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501A14" w:rsidRDefault="00501A14">
      <w:pPr>
        <w:rPr>
          <w:b/>
          <w:bCs/>
        </w:rPr>
      </w:pPr>
      <w:r w:rsidRPr="00501A14">
        <w:rPr>
          <w:b/>
          <w:bCs/>
        </w:rPr>
        <w:t>2°A – VIDEOLEZIONE DI STORIA del 23/3/2020 su “L’Inghilterra nella prima metà del Seicento” – prof.ssa Laura Maiocchi</w:t>
      </w:r>
    </w:p>
    <w:p w:rsidR="00501A14" w:rsidRDefault="00501A14"/>
    <w:p w:rsidR="0069182E" w:rsidRDefault="0069182E">
      <w:r>
        <w:t>Ripresa.</w:t>
      </w:r>
    </w:p>
    <w:p w:rsidR="0069182E" w:rsidRDefault="0069182E">
      <w:r w:rsidRPr="0069182E">
        <w:rPr>
          <w:b/>
          <w:bCs/>
        </w:rPr>
        <w:t xml:space="preserve">Proseguono </w:t>
      </w:r>
      <w:r>
        <w:t>le trasformazioni economiche iniziate con Elisabetta I (</w:t>
      </w:r>
      <w:proofErr w:type="spellStart"/>
      <w:r>
        <w:t>ved</w:t>
      </w:r>
      <w:proofErr w:type="spellEnd"/>
      <w:r>
        <w:t>. Pag. 115):</w:t>
      </w:r>
    </w:p>
    <w:p w:rsidR="0069182E" w:rsidRDefault="0069182E">
      <w:r>
        <w:t>- sviluppo allevamento ovino &gt; produzione lana pregiata</w:t>
      </w:r>
    </w:p>
    <w:p w:rsidR="0069182E" w:rsidRDefault="0069182E">
      <w:r>
        <w:t>- commercio</w:t>
      </w:r>
    </w:p>
    <w:p w:rsidR="0069182E" w:rsidRDefault="0069182E">
      <w:r>
        <w:t>- attività di esplorazione in America settentrionale</w:t>
      </w:r>
    </w:p>
    <w:p w:rsidR="0069182E" w:rsidRDefault="0069182E">
      <w:r>
        <w:t>- vittoria della flotta inglese su quella spagnola.</w:t>
      </w:r>
    </w:p>
    <w:p w:rsidR="0069182E" w:rsidRDefault="0069182E"/>
    <w:p w:rsidR="0069182E" w:rsidRDefault="0069182E">
      <w:r>
        <w:t>Attenzione: settore agricolo…</w:t>
      </w:r>
    </w:p>
    <w:p w:rsidR="0069182E" w:rsidRDefault="0069182E">
      <w:r>
        <w:t>In Inghilterra c’erano delle TERRE COMUNI, non coltivate: boschi o utilizzati per il pascolo. Erano terre per tutti.</w:t>
      </w:r>
    </w:p>
    <w:p w:rsidR="0069182E" w:rsidRDefault="0069182E">
      <w:r>
        <w:t>Ma dal 1500 i grandi proprietari terrieri se ne impossessano,</w:t>
      </w:r>
    </w:p>
    <w:p w:rsidR="0069182E" w:rsidRDefault="0069182E">
      <w:r>
        <w:t>&gt; le RECINTANO (Enclosures): le chiudono con staccionate &gt; diventano proprietà private.</w:t>
      </w:r>
    </w:p>
    <w:p w:rsidR="0069182E" w:rsidRDefault="0069182E">
      <w:r>
        <w:t>Due conseguenze:</w:t>
      </w:r>
    </w:p>
    <w:p w:rsidR="0069182E" w:rsidRDefault="0069182E" w:rsidP="0069182E">
      <w:pPr>
        <w:pStyle w:val="Paragrafoelenco"/>
        <w:numPr>
          <w:ilvl w:val="0"/>
          <w:numId w:val="1"/>
        </w:numPr>
      </w:pPr>
      <w:r>
        <w:t>i piccoli contadini impoveriscono; per sopravvivere:</w:t>
      </w:r>
    </w:p>
    <w:p w:rsidR="0069182E" w:rsidRDefault="0069182E">
      <w:r>
        <w:tab/>
        <w:t xml:space="preserve">&gt; diventano BRACCIANTI (la loro risorsa è la forza delle loro braccia) a servizio dei grandi </w:t>
      </w:r>
      <w:r>
        <w:tab/>
        <w:t>proprietari terrieri</w:t>
      </w:r>
      <w:r w:rsidR="00807200">
        <w:t>;</w:t>
      </w:r>
    </w:p>
    <w:p w:rsidR="00807200" w:rsidRDefault="00807200" w:rsidP="00807200">
      <w:pPr>
        <w:pStyle w:val="Paragrafoelenco"/>
        <w:numPr>
          <w:ilvl w:val="0"/>
          <w:numId w:val="1"/>
        </w:numPr>
      </w:pPr>
      <w:r>
        <w:t>in queste proprietà vengono usate TECNICHE AGRICOLE PIU’ MODERNE</w:t>
      </w:r>
      <w:r w:rsidR="006A0DEE">
        <w:t xml:space="preserve"> e si diffonde ulteriormente l’ALLEVAMENTO DI OVINI &gt; LANA PREGIATA &gt; sviluppo delle MANIFATTURE TESSILI.</w:t>
      </w:r>
    </w:p>
    <w:p w:rsidR="003324A0" w:rsidRDefault="003324A0" w:rsidP="003324A0">
      <w:pPr>
        <w:rPr>
          <w:b/>
          <w:bCs/>
        </w:rPr>
      </w:pPr>
      <w:r>
        <w:rPr>
          <w:b/>
          <w:bCs/>
        </w:rPr>
        <w:t>Questa fu una rivoluzione agricola.</w:t>
      </w:r>
    </w:p>
    <w:p w:rsidR="003324A0" w:rsidRPr="003324A0" w:rsidRDefault="003324A0" w:rsidP="003324A0">
      <w:pPr>
        <w:rPr>
          <w:b/>
          <w:bCs/>
        </w:rPr>
      </w:pPr>
    </w:p>
    <w:p w:rsidR="006A0DEE" w:rsidRDefault="006A0DEE" w:rsidP="006A0DEE">
      <w:r>
        <w:t>Conseguenze a tutto questo:</w:t>
      </w:r>
    </w:p>
    <w:p w:rsidR="006A0DEE" w:rsidRDefault="006A0DEE" w:rsidP="006A0DEE">
      <w:pPr>
        <w:pStyle w:val="Paragrafoelenco"/>
        <w:numPr>
          <w:ilvl w:val="0"/>
          <w:numId w:val="3"/>
        </w:numPr>
      </w:pPr>
      <w:r>
        <w:t>poiché servivano meno persone per il lavoro &gt; molta DISOCCUPAZIONE;</w:t>
      </w:r>
    </w:p>
    <w:p w:rsidR="006A0DEE" w:rsidRDefault="006A0DEE" w:rsidP="006A0DEE">
      <w:pPr>
        <w:pStyle w:val="Paragrafoelenco"/>
        <w:numPr>
          <w:ilvl w:val="0"/>
          <w:numId w:val="3"/>
        </w:numPr>
      </w:pPr>
      <w:r>
        <w:t>arricchimento dei proprietari terrieri.</w:t>
      </w:r>
    </w:p>
    <w:p w:rsidR="006A0DEE" w:rsidRDefault="006A0DEE" w:rsidP="006A0DEE"/>
    <w:p w:rsidR="006A0DEE" w:rsidRDefault="006A0DEE" w:rsidP="006A0DEE">
      <w:r>
        <w:t>Scelte dei DISOCCUPATI:</w:t>
      </w:r>
    </w:p>
    <w:p w:rsidR="006A0DEE" w:rsidRDefault="006A0DEE" w:rsidP="006A0DEE">
      <w:pPr>
        <w:pStyle w:val="Paragrafoelenco"/>
        <w:numPr>
          <w:ilvl w:val="0"/>
          <w:numId w:val="4"/>
        </w:numPr>
      </w:pPr>
      <w:r>
        <w:t>chiedono ai grandi proprietari: lana e telai &gt; costituiscono delle manifatture a domicilio. Ciò che producono (prodotto finito) va consegnato ai proprietari-fornitori, in cambio di un compenso e di nuovo lavoro;</w:t>
      </w:r>
    </w:p>
    <w:p w:rsidR="006A0DEE" w:rsidRDefault="006A0DEE" w:rsidP="006A0DEE">
      <w:pPr>
        <w:pStyle w:val="Paragrafoelenco"/>
        <w:numPr>
          <w:ilvl w:val="0"/>
          <w:numId w:val="4"/>
        </w:numPr>
      </w:pPr>
      <w:r>
        <w:t>molti migrano verso il Nord America &gt; nascono le prime colonie inglesi:</w:t>
      </w:r>
    </w:p>
    <w:p w:rsidR="006A0DEE" w:rsidRDefault="006A0DEE" w:rsidP="006A0DEE">
      <w:pPr>
        <w:pStyle w:val="Paragrafoelenco"/>
      </w:pPr>
      <w:r>
        <w:t>- 1607: Virginia,</w:t>
      </w:r>
    </w:p>
    <w:p w:rsidR="006A0DEE" w:rsidRDefault="006A0DEE" w:rsidP="006A0DEE">
      <w:pPr>
        <w:pStyle w:val="Paragrafoelenco"/>
      </w:pPr>
      <w:r>
        <w:t xml:space="preserve">- 1620: </w:t>
      </w:r>
      <w:proofErr w:type="spellStart"/>
      <w:r>
        <w:t>Massachussets</w:t>
      </w:r>
      <w:proofErr w:type="spellEnd"/>
      <w:r>
        <w:t>,</w:t>
      </w:r>
    </w:p>
    <w:p w:rsidR="006A0DEE" w:rsidRDefault="006A0DEE" w:rsidP="006A0DEE">
      <w:pPr>
        <w:pStyle w:val="Paragrafoelenco"/>
      </w:pPr>
      <w:r>
        <w:t>- 1649: Carolina,</w:t>
      </w:r>
    </w:p>
    <w:p w:rsidR="006A0DEE" w:rsidRDefault="006A0DEE" w:rsidP="006A0DEE">
      <w:pPr>
        <w:pStyle w:val="Paragrafoelenco"/>
      </w:pPr>
      <w:r>
        <w:t>- 1681: Pennsylvania.</w:t>
      </w:r>
    </w:p>
    <w:p w:rsidR="006A0DEE" w:rsidRDefault="006A0DEE" w:rsidP="006A0DEE">
      <w:pPr>
        <w:pStyle w:val="Paragrafoelenco"/>
      </w:pPr>
      <w:r>
        <w:t>Sono le prime quattro delle 13 colonie britanniche (quelle che nel 1776 si dichiareranno indipendenti e si proclameranno Stati Uniti).</w:t>
      </w:r>
    </w:p>
    <w:p w:rsidR="006A0DEE" w:rsidRDefault="006A0DEE" w:rsidP="006A0DEE">
      <w:pPr>
        <w:pStyle w:val="Paragrafoelenco"/>
      </w:pPr>
    </w:p>
    <w:p w:rsidR="006A0DEE" w:rsidRDefault="001F1537" w:rsidP="006A0DEE">
      <w:pPr>
        <w:pStyle w:val="Paragrafoelenco"/>
      </w:pPr>
      <w:r>
        <w:t>Coloni inglesi sono diversi dagli Olandesi, dai Francesi, o da Spagnoli e Portoghesi:</w:t>
      </w:r>
    </w:p>
    <w:p w:rsidR="001F1537" w:rsidRDefault="001F1537" w:rsidP="006A0DEE">
      <w:pPr>
        <w:pStyle w:val="Paragrafoelenco"/>
      </w:pPr>
      <w:r>
        <w:t>- vanno alla ricerca di un luogo dove stabilirsi e lavorare,</w:t>
      </w:r>
    </w:p>
    <w:p w:rsidR="001F1537" w:rsidRDefault="001F1537" w:rsidP="006A0DEE">
      <w:pPr>
        <w:pStyle w:val="Paragrafoelenco"/>
      </w:pPr>
      <w:r>
        <w:t>- si impossessano delle terre,</w:t>
      </w:r>
    </w:p>
    <w:p w:rsidR="001F1537" w:rsidRDefault="001F1537" w:rsidP="006A0DEE">
      <w:pPr>
        <w:pStyle w:val="Paragrafoelenco"/>
      </w:pPr>
      <w:r>
        <w:t>- le popolazioni indigene ( i Pellerossa) vengono cacciate verso l’interno</w:t>
      </w:r>
      <w:r w:rsidR="008706D4">
        <w:t>,</w:t>
      </w:r>
    </w:p>
    <w:p w:rsidR="008706D4" w:rsidRDefault="008706D4" w:rsidP="006A0DEE">
      <w:pPr>
        <w:pStyle w:val="Paragrafoelenco"/>
      </w:pPr>
      <w:r>
        <w:t>- hanno l’obbligo di esportare alla madrepatria (l’Inghilterra): tabacco, tè, canna da zucchero,</w:t>
      </w:r>
    </w:p>
    <w:p w:rsidR="008706D4" w:rsidRDefault="008706D4" w:rsidP="006A0DEE">
      <w:pPr>
        <w:pStyle w:val="Paragrafoelenco"/>
      </w:pPr>
      <w:r>
        <w:t>- colonie devono avere un’autonomia autosufficiente (cioè l’Inghilterra non deve mantenerle).</w:t>
      </w:r>
    </w:p>
    <w:p w:rsidR="00FF5547" w:rsidRDefault="00FF5547" w:rsidP="006A0DEE">
      <w:pPr>
        <w:pStyle w:val="Paragrafoelenco"/>
      </w:pPr>
    </w:p>
    <w:p w:rsidR="00FF5547" w:rsidRDefault="00FF5547" w:rsidP="006A0DEE">
      <w:pPr>
        <w:pStyle w:val="Paragrafoelenco"/>
      </w:pPr>
      <w:r>
        <w:lastRenderedPageBreak/>
        <w:t>In generale nelle Americhe:</w:t>
      </w:r>
    </w:p>
    <w:p w:rsidR="00FF5547" w:rsidRDefault="00FF5547" w:rsidP="006A0DEE">
      <w:pPr>
        <w:pStyle w:val="Paragrafoelenco"/>
      </w:pPr>
    </w:p>
    <w:p w:rsidR="00FF5547" w:rsidRDefault="00FF5547" w:rsidP="006A0DEE">
      <w:pPr>
        <w:pStyle w:val="Paragrafoelenco"/>
      </w:pPr>
      <w:r>
        <w:t>CAUSA:</w:t>
      </w:r>
    </w:p>
    <w:p w:rsidR="00FF5547" w:rsidRDefault="00FF5547" w:rsidP="006A0DEE">
      <w:pPr>
        <w:pStyle w:val="Paragrafoelenco"/>
      </w:pPr>
      <w:r>
        <w:t>Per sfruttare i terreni delle colonie occorreva manodopera a basso costo.</w:t>
      </w:r>
    </w:p>
    <w:p w:rsidR="00FF5547" w:rsidRDefault="00FF5547" w:rsidP="006A0DEE">
      <w:pPr>
        <w:pStyle w:val="Paragrafoelenco"/>
      </w:pPr>
      <w:r>
        <w:t>&gt; vengono impiegati gli indigeni</w:t>
      </w:r>
    </w:p>
    <w:p w:rsidR="00FF5547" w:rsidRDefault="00FF5547" w:rsidP="006A0DEE">
      <w:pPr>
        <w:pStyle w:val="Paragrafoelenco"/>
      </w:pPr>
      <w:r>
        <w:t>&gt; decimazione, per le condizioni disumane di lavoro, e perché indifesi dalle malattie infettive dell’Europa.</w:t>
      </w:r>
    </w:p>
    <w:p w:rsidR="00FF5547" w:rsidRDefault="00FF5547" w:rsidP="006A0DEE">
      <w:pPr>
        <w:pStyle w:val="Paragrafoelenco"/>
      </w:pPr>
    </w:p>
    <w:p w:rsidR="00FF5547" w:rsidRDefault="00FF5547" w:rsidP="006A0DEE">
      <w:pPr>
        <w:pStyle w:val="Paragrafoelenco"/>
      </w:pPr>
      <w:r>
        <w:t>CONSEGUENZA:</w:t>
      </w:r>
    </w:p>
    <w:p w:rsidR="00FF5547" w:rsidRDefault="00FF5547" w:rsidP="006A0DEE">
      <w:pPr>
        <w:pStyle w:val="Paragrafoelenco"/>
      </w:pPr>
      <w:r>
        <w:t>deportazione sistematica di popolazioni africane.</w:t>
      </w:r>
    </w:p>
    <w:p w:rsidR="00FF5547" w:rsidRPr="00FF5547" w:rsidRDefault="00FF5547" w:rsidP="006A0DEE">
      <w:pPr>
        <w:pStyle w:val="Paragrafoelenco"/>
        <w:rPr>
          <w:b/>
          <w:bCs/>
        </w:rPr>
      </w:pPr>
      <w:r>
        <w:t xml:space="preserve">= </w:t>
      </w:r>
      <w:r w:rsidRPr="00FF5547">
        <w:rPr>
          <w:b/>
          <w:bCs/>
        </w:rPr>
        <w:t>Tratta degli schiavi</w:t>
      </w:r>
    </w:p>
    <w:p w:rsidR="00FF5547" w:rsidRDefault="00FF5547" w:rsidP="006A0DEE">
      <w:pPr>
        <w:pStyle w:val="Paragrafoelenco"/>
      </w:pPr>
      <w:r>
        <w:t xml:space="preserve">“Tratta”, dal verbo latino </w:t>
      </w:r>
      <w:proofErr w:type="spellStart"/>
      <w:r>
        <w:rPr>
          <w:i/>
          <w:iCs/>
        </w:rPr>
        <w:t>traho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traxi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tractum</w:t>
      </w:r>
      <w:proofErr w:type="spellEnd"/>
      <w:r>
        <w:rPr>
          <w:i/>
          <w:iCs/>
        </w:rPr>
        <w:t xml:space="preserve">, ere &gt; </w:t>
      </w:r>
      <w:r w:rsidRPr="00FF5547">
        <w:t xml:space="preserve">tirare, trascinare, attrarre, rubare, rapire. </w:t>
      </w:r>
    </w:p>
    <w:p w:rsidR="00FF5547" w:rsidRDefault="00FF5547" w:rsidP="006A0DEE">
      <w:pPr>
        <w:pStyle w:val="Paragrafoelenco"/>
      </w:pPr>
    </w:p>
    <w:p w:rsidR="001F7FA0" w:rsidRDefault="001F7FA0" w:rsidP="006A0DEE">
      <w:pPr>
        <w:pStyle w:val="Paragrafoelenco"/>
      </w:pPr>
      <w:r>
        <w:t>1° - i Portoghesi, dall’Africa verso il Brasile,</w:t>
      </w:r>
    </w:p>
    <w:p w:rsidR="001F7FA0" w:rsidRDefault="001F7FA0" w:rsidP="006A0DEE">
      <w:pPr>
        <w:pStyle w:val="Paragrafoelenco"/>
      </w:pPr>
      <w:r>
        <w:t>poi dalla fine del 1500: Inghilterra, Francia, Olanda.</w:t>
      </w:r>
    </w:p>
    <w:p w:rsidR="001F7FA0" w:rsidRDefault="001F7FA0" w:rsidP="006A0DEE">
      <w:pPr>
        <w:pStyle w:val="Paragrafoelenco"/>
      </w:pPr>
    </w:p>
    <w:p w:rsidR="001F7FA0" w:rsidRPr="00FF5547" w:rsidRDefault="001F7FA0" w:rsidP="006A0DEE">
      <w:pPr>
        <w:pStyle w:val="Paragrafoelenco"/>
      </w:pPr>
      <w:r>
        <w:t>Le popolazioni africane sono ridotte in stato di schiavitù nelle piantagioni americane.</w:t>
      </w:r>
    </w:p>
    <w:p w:rsidR="0069182E" w:rsidRDefault="0069182E"/>
    <w:p w:rsidR="00501A14" w:rsidRDefault="00501A14"/>
    <w:sectPr w:rsidR="00501A14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459"/>
    <w:multiLevelType w:val="hybridMultilevel"/>
    <w:tmpl w:val="CFF6C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001"/>
    <w:multiLevelType w:val="hybridMultilevel"/>
    <w:tmpl w:val="D6E817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3629"/>
    <w:multiLevelType w:val="hybridMultilevel"/>
    <w:tmpl w:val="E33C2464"/>
    <w:lvl w:ilvl="0" w:tplc="864C86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D00662"/>
    <w:multiLevelType w:val="hybridMultilevel"/>
    <w:tmpl w:val="B718C592"/>
    <w:lvl w:ilvl="0" w:tplc="864C86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4"/>
    <w:rsid w:val="001F1537"/>
    <w:rsid w:val="001F7FA0"/>
    <w:rsid w:val="003324A0"/>
    <w:rsid w:val="00501A14"/>
    <w:rsid w:val="0069182E"/>
    <w:rsid w:val="006A0DEE"/>
    <w:rsid w:val="00807200"/>
    <w:rsid w:val="008706D4"/>
    <w:rsid w:val="00991B59"/>
    <w:rsid w:val="00D91CC1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C2238"/>
  <w15:chartTrackingRefBased/>
  <w15:docId w15:val="{96F32FBC-1E9D-4E40-92AC-2768614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7</cp:revision>
  <dcterms:created xsi:type="dcterms:W3CDTF">2020-03-24T16:31:00Z</dcterms:created>
  <dcterms:modified xsi:type="dcterms:W3CDTF">2020-03-24T17:00:00Z</dcterms:modified>
</cp:coreProperties>
</file>