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CB" w:rsidRDefault="00EF26CB" w:rsidP="00EF2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b/>
          <w:bCs/>
          <w:color w:val="3E3E3E"/>
          <w:lang w:eastAsia="it-IT"/>
        </w:rPr>
      </w:pPr>
      <w:r>
        <w:rPr>
          <w:rFonts w:ascii="Arial" w:eastAsia="Times New Roman" w:hAnsi="Arial" w:cs="Arial"/>
          <w:b/>
          <w:bCs/>
          <w:color w:val="3E3E3E"/>
          <w:lang w:eastAsia="it-IT"/>
        </w:rPr>
        <w:t>Jacopone da Todi e le sue Laude</w:t>
      </w:r>
    </w:p>
    <w:p w:rsidR="00EF26CB" w:rsidRDefault="00EF26CB" w:rsidP="00EF2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b/>
          <w:bCs/>
          <w:color w:val="3E3E3E"/>
          <w:lang w:eastAsia="it-IT"/>
        </w:rPr>
      </w:pPr>
    </w:p>
    <w:p w:rsidR="00EF26CB" w:rsidRDefault="00EF26CB" w:rsidP="00BF2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La più conosciuta tra le laude drammatiche è </w:t>
      </w:r>
      <w:r w:rsidR="007B5362">
        <w:rPr>
          <w:rFonts w:ascii="Arial" w:eastAsia="Times New Roman" w:hAnsi="Arial" w:cs="Arial"/>
          <w:b/>
          <w:bCs/>
          <w:color w:val="3E3E3E"/>
          <w:lang w:eastAsia="it-IT"/>
        </w:rPr>
        <w:t>“</w:t>
      </w:r>
      <w:r w:rsidRPr="00EF26CB">
        <w:rPr>
          <w:rFonts w:ascii="Arial" w:eastAsia="Times New Roman" w:hAnsi="Arial" w:cs="Arial"/>
          <w:b/>
          <w:bCs/>
          <w:i/>
          <w:iCs/>
          <w:color w:val="3E3E3E"/>
          <w:lang w:eastAsia="it-IT"/>
        </w:rPr>
        <w:t>Donna de Paradiso</w:t>
      </w:r>
      <w:r w:rsidR="007B5362">
        <w:rPr>
          <w:rFonts w:ascii="Arial" w:eastAsia="Times New Roman" w:hAnsi="Arial" w:cs="Arial"/>
          <w:b/>
          <w:bCs/>
          <w:i/>
          <w:iCs/>
          <w:color w:val="3E3E3E"/>
          <w:lang w:eastAsia="it-IT"/>
        </w:rPr>
        <w:t>”</w:t>
      </w: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 xml:space="preserve"> che vede come protagonisti </w:t>
      </w:r>
      <w:r w:rsidRPr="00EF26CB">
        <w:rPr>
          <w:rFonts w:ascii="Arial" w:eastAsia="Times New Roman" w:hAnsi="Arial" w:cs="Arial"/>
          <w:color w:val="3E3E3E"/>
          <w:lang w:eastAsia="it-IT"/>
        </w:rPr>
        <w:t>la</w:t>
      </w: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 </w:t>
      </w:r>
      <w:r w:rsidRPr="00EF26CB">
        <w:rPr>
          <w:rFonts w:ascii="Arial" w:eastAsia="Times New Roman" w:hAnsi="Arial" w:cs="Arial"/>
          <w:color w:val="3E3E3E"/>
          <w:lang w:eastAsia="it-IT"/>
        </w:rPr>
        <w:t xml:space="preserve">Madonna, san Giovanni Evangelista, il messaggero e il popolo. </w:t>
      </w:r>
    </w:p>
    <w:p w:rsidR="00EF26CB" w:rsidRDefault="00EF26CB" w:rsidP="00BF2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color w:val="3E3E3E"/>
          <w:lang w:eastAsia="it-IT"/>
        </w:rPr>
        <w:t xml:space="preserve">Nelle trentatré strofe (che simbolicamente richiamano gli anni di Cristo) sono ripercorsi i momenti salienti della passione. </w:t>
      </w:r>
    </w:p>
    <w:p w:rsidR="00EF26CB" w:rsidRDefault="00EF26CB" w:rsidP="00BF2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color w:val="3E3E3E"/>
          <w:lang w:eastAsia="it-IT"/>
        </w:rPr>
        <w:t xml:space="preserve">Esattamente al centro della lauda (tra la XVI e la XVIII strofa) è collocata la descrizione della crocefissione. </w:t>
      </w:r>
    </w:p>
    <w:p w:rsidR="00EF26CB" w:rsidRDefault="00EF26CB" w:rsidP="00EF2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color w:val="3E3E3E"/>
          <w:lang w:eastAsia="it-IT"/>
        </w:rPr>
      </w:pPr>
    </w:p>
    <w:p w:rsidR="00EF26CB" w:rsidRDefault="00EF26CB" w:rsidP="00BF2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Uno dei maggiori meriti di questa lauda è quello di averci presentato Cristo anche come vero uomo,</w:t>
      </w:r>
      <w:r w:rsidRPr="00EF26CB">
        <w:rPr>
          <w:rFonts w:ascii="Arial" w:eastAsia="Times New Roman" w:hAnsi="Arial" w:cs="Arial"/>
          <w:color w:val="3E3E3E"/>
          <w:lang w:eastAsia="it-IT"/>
        </w:rPr>
        <w:t xml:space="preserve"> che ha sofferto pienamente l’ignominia dell’ingratitudine umana e il dolore della croce. </w:t>
      </w:r>
    </w:p>
    <w:p w:rsidR="00EF26CB" w:rsidRDefault="00EF26CB" w:rsidP="00BF2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color w:val="3E3E3E"/>
          <w:lang w:eastAsia="it-IT"/>
        </w:rPr>
        <w:t xml:space="preserve">L’umanità di Gesù rifulge, qui, ancor più nella sofferenza della madre che assiste con indicibile dolore al suo calvario e che con strazio esclama: </w:t>
      </w:r>
    </w:p>
    <w:p w:rsidR="00EF26CB" w:rsidRPr="00BF2988" w:rsidRDefault="00EF26CB" w:rsidP="00BF29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2124"/>
        <w:jc w:val="left"/>
        <w:textAlignment w:val="baseline"/>
        <w:rPr>
          <w:rFonts w:ascii="Arial" w:eastAsia="Times New Roman" w:hAnsi="Arial" w:cs="Arial"/>
          <w:i/>
          <w:iCs/>
          <w:color w:val="3E3E3E"/>
          <w:lang w:eastAsia="it-IT"/>
        </w:rPr>
      </w:pPr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«Figlio, l’alma t’è ’scita,/ figlio de la smarrita,/ figlio de la sparita,/ figlio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attossecato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!// Figlio bianco e vermiglio,/ figlio senza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simiglio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,/ figlio, e a cui m’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apiglio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?/ Figlio, pur m’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ài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lassato!/ […] Figlio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dolc’e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e placente,/ figlio de la dolente,/ figlio,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àte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la gente/ mala mente trattato.//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Ioanni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 figlio novello,/ morto s’è ‘l tuo fratello./ Ora sento ‘l coltello/ che fo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profitizzato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.// Che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moga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figlio e mate/ d’una morte afferrate,/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trovarse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abraccecate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/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mat’e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e figlio impiccato».</w:t>
      </w:r>
    </w:p>
    <w:p w:rsidR="00EF26CB" w:rsidRPr="00EF26CB" w:rsidRDefault="00EF26CB" w:rsidP="00EF2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color w:val="3E3E3E"/>
          <w:lang w:eastAsia="it-IT"/>
        </w:rPr>
      </w:pPr>
    </w:p>
    <w:p w:rsidR="00EF26CB" w:rsidRDefault="00EF26CB" w:rsidP="000C5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b/>
          <w:bCs/>
          <w:color w:val="3E3E3E"/>
          <w:lang w:eastAsia="it-IT"/>
        </w:rPr>
      </w:pP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 xml:space="preserve">Un’altra stupenda lauda di </w:t>
      </w:r>
      <w:proofErr w:type="spellStart"/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Iacopone</w:t>
      </w:r>
      <w:proofErr w:type="spellEnd"/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 xml:space="preserve"> da Todi è “Amor de </w:t>
      </w:r>
      <w:proofErr w:type="spellStart"/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caritate</w:t>
      </w:r>
      <w:proofErr w:type="spellEnd"/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 xml:space="preserve">”. </w:t>
      </w:r>
    </w:p>
    <w:p w:rsidR="000C549F" w:rsidRPr="000C549F" w:rsidRDefault="000C549F" w:rsidP="000C5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>
        <w:rPr>
          <w:rFonts w:ascii="Arial" w:eastAsia="Times New Roman" w:hAnsi="Arial" w:cs="Arial"/>
          <w:color w:val="3E3E3E"/>
          <w:lang w:eastAsia="it-IT"/>
        </w:rPr>
        <w:t>L</w:t>
      </w:r>
      <w:r w:rsidR="00EF26CB" w:rsidRPr="00EF26CB">
        <w:rPr>
          <w:rFonts w:ascii="Arial" w:eastAsia="Times New Roman" w:hAnsi="Arial" w:cs="Arial"/>
          <w:color w:val="3E3E3E"/>
          <w:lang w:eastAsia="it-IT"/>
        </w:rPr>
        <w:t xml:space="preserve">’autore scrive: </w:t>
      </w:r>
    </w:p>
    <w:p w:rsidR="00EF26CB" w:rsidRPr="000C549F" w:rsidRDefault="00EF26CB" w:rsidP="000C5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2124"/>
        <w:jc w:val="left"/>
        <w:textAlignment w:val="baseline"/>
        <w:rPr>
          <w:rFonts w:ascii="Arial" w:eastAsia="Times New Roman" w:hAnsi="Arial" w:cs="Arial"/>
          <w:i/>
          <w:iCs/>
          <w:color w:val="3E3E3E"/>
          <w:lang w:eastAsia="it-IT"/>
        </w:rPr>
      </w:pPr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«En Cristo nata nova creatura,/ spogliato lo vecchio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om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 fatto novello!/ Ma en tanto l'amor monta con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ardura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,/ lo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cor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par che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sse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fenda con coltello;/ mente con senno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tolle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tal calura,/ Cristo si me trae tutto, tanto è bello!». Tanto è l’ardore che il poeta sente per Cristo, come un innamorato di fronte alla propria amata, che arriva ad affermare: «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Abràcciome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con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ello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e per amor sì clamo:/ «Amor, cui tanto bramo,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fan’me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morir d'amore!»». </w:t>
      </w:r>
    </w:p>
    <w:p w:rsidR="00EF26CB" w:rsidRDefault="00EF26CB" w:rsidP="000C5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color w:val="3E3E3E"/>
          <w:lang w:eastAsia="it-IT"/>
        </w:rPr>
        <w:t xml:space="preserve">Bellissimo è quest’ultimo verso in cui l’amore, divenuto «dono commosso di sé», desidera consumarsi tutto per amore. </w:t>
      </w:r>
    </w:p>
    <w:p w:rsidR="000C549F" w:rsidRDefault="00EF26CB" w:rsidP="000C5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color w:val="3E3E3E"/>
          <w:lang w:eastAsia="it-IT"/>
        </w:rPr>
        <w:t xml:space="preserve">È una confessione di amore totale, eterna: </w:t>
      </w:r>
    </w:p>
    <w:p w:rsidR="00EF26CB" w:rsidRPr="00EF26CB" w:rsidRDefault="00EF26CB" w:rsidP="00B01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2124"/>
        <w:jc w:val="left"/>
        <w:textAlignment w:val="baseline"/>
        <w:rPr>
          <w:rFonts w:ascii="Arial" w:eastAsia="Times New Roman" w:hAnsi="Arial" w:cs="Arial"/>
          <w:i/>
          <w:iCs/>
          <w:color w:val="3E3E3E"/>
          <w:lang w:eastAsia="it-IT"/>
        </w:rPr>
      </w:pPr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«Per te, Amor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consumome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languendo/ e vo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stridenno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per te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abracciare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;/ quando te parti, sì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mogo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vivendo,/ sospiro 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plango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per te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retrovare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;/ te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retornando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 ’l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cor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se va stendendo,/ ch’en te se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pòzza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tutto trasformare;/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donqua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plu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non tardare, Amor, or me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sovene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,/ legato sì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mme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tene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consumese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lo core!».</w:t>
      </w:r>
    </w:p>
    <w:p w:rsidR="00EF26CB" w:rsidRDefault="00EF26CB" w:rsidP="00EF2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La bellezza del Cristo è testimoniata  dalla promessa di novità per la nostra vita, dalla straordinaria </w:t>
      </w:r>
      <w:r w:rsidRPr="00EF26CB">
        <w:rPr>
          <w:rFonts w:ascii="Arial" w:eastAsia="Times New Roman" w:hAnsi="Arial" w:cs="Arial"/>
          <w:color w:val="3E3E3E"/>
          <w:lang w:eastAsia="it-IT"/>
        </w:rPr>
        <w:t xml:space="preserve">corrispondenza con il nostro desiderio di felicità e di amore. </w:t>
      </w:r>
    </w:p>
    <w:p w:rsidR="00EF26CB" w:rsidRDefault="00EF26CB" w:rsidP="00EF2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jc w:val="left"/>
        <w:textAlignment w:val="baseline"/>
        <w:rPr>
          <w:rFonts w:ascii="Arial" w:eastAsia="Times New Roman" w:hAnsi="Arial" w:cs="Arial"/>
          <w:color w:val="3E3E3E"/>
          <w:lang w:eastAsia="it-IT"/>
        </w:rPr>
      </w:pPr>
    </w:p>
    <w:p w:rsidR="00B01CA2" w:rsidRDefault="00EF26CB" w:rsidP="00B01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lastRenderedPageBreak/>
        <w:t xml:space="preserve">Attribuita a </w:t>
      </w:r>
      <w:proofErr w:type="spellStart"/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Iacopone</w:t>
      </w:r>
      <w:proofErr w:type="spellEnd"/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 xml:space="preserve"> è anche la famosa sequenza in latino </w:t>
      </w:r>
      <w:r w:rsidR="007B5362">
        <w:rPr>
          <w:rFonts w:ascii="Arial" w:eastAsia="Times New Roman" w:hAnsi="Arial" w:cs="Arial"/>
          <w:b/>
          <w:bCs/>
          <w:color w:val="3E3E3E"/>
          <w:lang w:eastAsia="it-IT"/>
        </w:rPr>
        <w:t>“</w:t>
      </w:r>
      <w:proofErr w:type="spellStart"/>
      <w:r w:rsidRPr="00EF26CB">
        <w:rPr>
          <w:rFonts w:ascii="Arial" w:eastAsia="Times New Roman" w:hAnsi="Arial" w:cs="Arial"/>
          <w:b/>
          <w:bCs/>
          <w:i/>
          <w:iCs/>
          <w:color w:val="3E3E3E"/>
          <w:lang w:eastAsia="it-IT"/>
        </w:rPr>
        <w:t>Stabat</w:t>
      </w:r>
      <w:proofErr w:type="spellEnd"/>
      <w:r w:rsidRPr="00EF26CB">
        <w:rPr>
          <w:rFonts w:ascii="Arial" w:eastAsia="Times New Roman" w:hAnsi="Arial" w:cs="Arial"/>
          <w:b/>
          <w:bCs/>
          <w:i/>
          <w:iCs/>
          <w:color w:val="3E3E3E"/>
          <w:lang w:eastAsia="it-IT"/>
        </w:rPr>
        <w:t xml:space="preserve"> Mater</w:t>
      </w:r>
      <w:r w:rsidR="007B5362">
        <w:rPr>
          <w:rFonts w:ascii="Arial" w:eastAsia="Times New Roman" w:hAnsi="Arial" w:cs="Arial"/>
          <w:b/>
          <w:bCs/>
          <w:i/>
          <w:iCs/>
          <w:color w:val="3E3E3E"/>
          <w:lang w:eastAsia="it-IT"/>
        </w:rPr>
        <w:t>”</w:t>
      </w:r>
      <w:r>
        <w:rPr>
          <w:rFonts w:ascii="Arial" w:eastAsia="Times New Roman" w:hAnsi="Arial" w:cs="Arial"/>
          <w:b/>
          <w:bCs/>
          <w:i/>
          <w:iCs/>
          <w:color w:val="3E3E3E"/>
          <w:lang w:eastAsia="it-IT"/>
        </w:rPr>
        <w:t xml:space="preserve"> </w:t>
      </w: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 xml:space="preserve">musicata nei secoli, </w:t>
      </w:r>
      <w:r w:rsidRPr="00EF26CB">
        <w:rPr>
          <w:rFonts w:ascii="Arial" w:eastAsia="Times New Roman" w:hAnsi="Arial" w:cs="Arial"/>
          <w:color w:val="3E3E3E"/>
          <w:lang w:eastAsia="it-IT"/>
        </w:rPr>
        <w:t xml:space="preserve">tra gli altri, da Scarlatti, Vivaldi, Pergolesi, Rossini, </w:t>
      </w:r>
      <w:proofErr w:type="spellStart"/>
      <w:r w:rsidRPr="00EF26CB">
        <w:rPr>
          <w:rFonts w:ascii="Arial" w:eastAsia="Times New Roman" w:hAnsi="Arial" w:cs="Arial"/>
          <w:color w:val="3E3E3E"/>
          <w:lang w:eastAsia="it-IT"/>
        </w:rPr>
        <w:t>Dvorák</w:t>
      </w:r>
      <w:proofErr w:type="spellEnd"/>
      <w:r w:rsidRPr="00EF26CB">
        <w:rPr>
          <w:rFonts w:ascii="Arial" w:eastAsia="Times New Roman" w:hAnsi="Arial" w:cs="Arial"/>
          <w:color w:val="3E3E3E"/>
          <w:lang w:eastAsia="it-IT"/>
        </w:rPr>
        <w:t xml:space="preserve">. </w:t>
      </w:r>
    </w:p>
    <w:p w:rsidR="00B01CA2" w:rsidRDefault="00EF26CB" w:rsidP="00B01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color w:val="3E3E3E"/>
          <w:lang w:eastAsia="it-IT"/>
        </w:rPr>
        <w:t>Le se</w:t>
      </w:r>
      <w:r w:rsidR="00B01CA2">
        <w:rPr>
          <w:rFonts w:ascii="Arial" w:eastAsia="Times New Roman" w:hAnsi="Arial" w:cs="Arial"/>
          <w:color w:val="3E3E3E"/>
          <w:lang w:eastAsia="it-IT"/>
        </w:rPr>
        <w:t>que</w:t>
      </w:r>
      <w:r w:rsidRPr="00EF26CB">
        <w:rPr>
          <w:rFonts w:ascii="Arial" w:eastAsia="Times New Roman" w:hAnsi="Arial" w:cs="Arial"/>
          <w:color w:val="3E3E3E"/>
          <w:lang w:eastAsia="it-IT"/>
        </w:rPr>
        <w:t xml:space="preserve">nze presentavano schemi metrici in rima e venivano cantate prima della lettura del Vangelo. </w:t>
      </w:r>
    </w:p>
    <w:p w:rsidR="00B01CA2" w:rsidRDefault="00EF26CB" w:rsidP="00B01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1350"/>
        <w:textAlignment w:val="baseline"/>
        <w:rPr>
          <w:rFonts w:ascii="Arial" w:eastAsia="Times New Roman" w:hAnsi="Arial" w:cs="Arial"/>
          <w:color w:val="3E3E3E"/>
          <w:lang w:eastAsia="it-IT"/>
        </w:rPr>
      </w:pPr>
      <w:r w:rsidRPr="00EF26CB">
        <w:rPr>
          <w:rFonts w:ascii="Arial" w:eastAsia="Times New Roman" w:hAnsi="Arial" w:cs="Arial"/>
          <w:color w:val="3E3E3E"/>
          <w:lang w:eastAsia="it-IT"/>
        </w:rPr>
        <w:t xml:space="preserve">Ancora una volta è protagonista la Madonna in questo </w:t>
      </w:r>
      <w:r w:rsidRPr="00EF26CB">
        <w:rPr>
          <w:rFonts w:ascii="Arial" w:eastAsia="Times New Roman" w:hAnsi="Arial" w:cs="Arial"/>
          <w:b/>
          <w:bCs/>
          <w:color w:val="3E3E3E"/>
          <w:lang w:eastAsia="it-IT"/>
        </w:rPr>
        <w:t>componimento in latino</w:t>
      </w:r>
      <w:r w:rsidRPr="00EF26CB">
        <w:rPr>
          <w:rFonts w:ascii="Arial" w:eastAsia="Times New Roman" w:hAnsi="Arial" w:cs="Arial"/>
          <w:color w:val="3E3E3E"/>
          <w:lang w:eastAsia="it-IT"/>
        </w:rPr>
        <w:t xml:space="preserve"> in cui la Madre addolorata giace in lacrime ai piedi della croce, alla vista del supplizio del Figlio Gesù. </w:t>
      </w:r>
      <w:proofErr w:type="spellStart"/>
      <w:r w:rsidRPr="00EF26CB">
        <w:rPr>
          <w:rFonts w:ascii="Arial" w:eastAsia="Times New Roman" w:hAnsi="Arial" w:cs="Arial"/>
          <w:color w:val="3E3E3E"/>
          <w:lang w:eastAsia="it-IT"/>
        </w:rPr>
        <w:t>Iacopone</w:t>
      </w:r>
      <w:proofErr w:type="spellEnd"/>
      <w:r w:rsidRPr="00EF26CB">
        <w:rPr>
          <w:rFonts w:ascii="Arial" w:eastAsia="Times New Roman" w:hAnsi="Arial" w:cs="Arial"/>
          <w:color w:val="3E3E3E"/>
          <w:lang w:eastAsia="it-IT"/>
        </w:rPr>
        <w:t xml:space="preserve"> chiede alla Madonna di poter provare lo stesso dolore per poter piangere con lei e condividere la sofferenza. La implora: </w:t>
      </w:r>
    </w:p>
    <w:p w:rsidR="00EF26CB" w:rsidRPr="00EF26CB" w:rsidRDefault="00EF26CB" w:rsidP="00500C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4" w:lineRule="atLeast"/>
        <w:ind w:left="2124"/>
        <w:jc w:val="left"/>
        <w:textAlignment w:val="baseline"/>
        <w:rPr>
          <w:rFonts w:ascii="Arial" w:eastAsia="Times New Roman" w:hAnsi="Arial" w:cs="Arial"/>
          <w:i/>
          <w:iCs/>
          <w:color w:val="3E3E3E"/>
          <w:lang w:eastAsia="it-IT"/>
        </w:rPr>
      </w:pPr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«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Fac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 ut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ardeat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cor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meum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/ in amando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Christum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Deum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,/ ut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sibi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complaceam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» ovvero «Fa’ che il mio cuore arda/ nell’amare Cristo Dio/ per fare cosa a lui gradita». Tanto è l’amore che prova per il Signore che </w:t>
      </w:r>
      <w:proofErr w:type="spellStart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>Iacopone</w:t>
      </w:r>
      <w:proofErr w:type="spellEnd"/>
      <w:r w:rsidRPr="00EF26CB">
        <w:rPr>
          <w:rFonts w:ascii="Arial" w:eastAsia="Times New Roman" w:hAnsi="Arial" w:cs="Arial"/>
          <w:i/>
          <w:iCs/>
          <w:color w:val="3E3E3E"/>
          <w:lang w:eastAsia="it-IT"/>
        </w:rPr>
        <w:t xml:space="preserve"> desidera portare le sofferenze del Cristo in croce e «avere parte alla sua passione».</w:t>
      </w:r>
    </w:p>
    <w:p w:rsidR="00EF26CB" w:rsidRPr="00EF26CB" w:rsidRDefault="00EF26CB" w:rsidP="00EF2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  <w:rPr>
          <w:rFonts w:ascii="Times New Roman" w:eastAsia="Times New Roman" w:hAnsi="Times New Roman" w:cs="Times New Roman"/>
          <w:lang w:eastAsia="it-IT"/>
        </w:rPr>
      </w:pPr>
    </w:p>
    <w:p w:rsidR="00991B59" w:rsidRDefault="00991B59"/>
    <w:sectPr w:rsidR="00991B59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CB"/>
    <w:rsid w:val="000C549F"/>
    <w:rsid w:val="00500C49"/>
    <w:rsid w:val="007B5362"/>
    <w:rsid w:val="00991B59"/>
    <w:rsid w:val="00B01CA2"/>
    <w:rsid w:val="00BF2988"/>
    <w:rsid w:val="00D91CC1"/>
    <w:rsid w:val="00EB7758"/>
    <w:rsid w:val="00E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72202"/>
  <w15:chartTrackingRefBased/>
  <w15:docId w15:val="{88C9A1A9-DE60-8948-A5DA-DEB0BF9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2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F26CB"/>
    <w:rPr>
      <w:b/>
      <w:bCs/>
    </w:rPr>
  </w:style>
  <w:style w:type="character" w:customStyle="1" w:styleId="apple-converted-space">
    <w:name w:val="apple-converted-space"/>
    <w:basedOn w:val="Carpredefinitoparagrafo"/>
    <w:rsid w:val="00EF26CB"/>
  </w:style>
  <w:style w:type="character" w:styleId="Enfasicorsivo">
    <w:name w:val="Emphasis"/>
    <w:basedOn w:val="Carpredefinitoparagrafo"/>
    <w:uiPriority w:val="20"/>
    <w:qFormat/>
    <w:rsid w:val="00EF2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7</cp:revision>
  <dcterms:created xsi:type="dcterms:W3CDTF">2020-03-18T13:21:00Z</dcterms:created>
  <dcterms:modified xsi:type="dcterms:W3CDTF">2020-03-18T13:31:00Z</dcterms:modified>
</cp:coreProperties>
</file>