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78" w:rsidRDefault="00AC3F78" w:rsidP="00AC3F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231E1E"/>
          <w:sz w:val="22"/>
          <w:szCs w:val="22"/>
          <w:lang w:eastAsia="it-IT"/>
        </w:rPr>
      </w:pPr>
      <w:r>
        <w:rPr>
          <w:rFonts w:eastAsia="Times New Roman" w:cstheme="minorHAnsi"/>
          <w:color w:val="231E1E"/>
          <w:sz w:val="22"/>
          <w:szCs w:val="22"/>
          <w:lang w:eastAsia="it-IT"/>
        </w:rPr>
        <w:t xml:space="preserve">COGNOME NOME: </w:t>
      </w:r>
      <w:r>
        <w:rPr>
          <w:rFonts w:eastAsia="Times New Roman" w:cstheme="minorHAnsi"/>
          <w:color w:val="FF0000"/>
          <w:sz w:val="22"/>
          <w:szCs w:val="22"/>
          <w:lang w:eastAsia="it-IT"/>
        </w:rPr>
        <w:t>MAIOCCHI LAURA</w:t>
      </w:r>
      <w:r>
        <w:rPr>
          <w:rFonts w:eastAsia="Times New Roman" w:cstheme="minorHAnsi"/>
          <w:color w:val="231E1E"/>
          <w:sz w:val="22"/>
          <w:szCs w:val="22"/>
          <w:lang w:eastAsia="it-IT"/>
        </w:rPr>
        <w:tab/>
      </w:r>
      <w:r>
        <w:rPr>
          <w:rFonts w:eastAsia="Times New Roman" w:cstheme="minorHAnsi"/>
          <w:color w:val="231E1E"/>
          <w:sz w:val="22"/>
          <w:szCs w:val="22"/>
          <w:lang w:eastAsia="it-IT"/>
        </w:rPr>
        <w:tab/>
      </w:r>
      <w:r>
        <w:rPr>
          <w:rFonts w:eastAsia="Times New Roman" w:cstheme="minorHAnsi"/>
          <w:color w:val="231E1E"/>
          <w:sz w:val="22"/>
          <w:szCs w:val="22"/>
          <w:lang w:eastAsia="it-IT"/>
        </w:rPr>
        <w:tab/>
      </w:r>
      <w:r>
        <w:rPr>
          <w:rFonts w:eastAsia="Times New Roman" w:cstheme="minorHAnsi"/>
          <w:color w:val="231E1E"/>
          <w:sz w:val="22"/>
          <w:szCs w:val="22"/>
          <w:lang w:eastAsia="it-IT"/>
        </w:rPr>
        <w:tab/>
      </w:r>
      <w:r>
        <w:rPr>
          <w:rFonts w:eastAsia="Times New Roman" w:cstheme="minorHAnsi"/>
          <w:color w:val="231E1E"/>
          <w:sz w:val="22"/>
          <w:szCs w:val="22"/>
          <w:lang w:eastAsia="it-IT"/>
        </w:rPr>
        <w:tab/>
      </w:r>
      <w:r>
        <w:rPr>
          <w:rFonts w:eastAsia="Times New Roman" w:cstheme="minorHAnsi"/>
          <w:color w:val="231E1E"/>
          <w:sz w:val="22"/>
          <w:szCs w:val="22"/>
          <w:lang w:eastAsia="it-IT"/>
        </w:rPr>
        <w:tab/>
      </w:r>
      <w:r>
        <w:rPr>
          <w:rFonts w:eastAsia="Times New Roman" w:cstheme="minorHAnsi"/>
          <w:color w:val="231E1E"/>
          <w:sz w:val="22"/>
          <w:szCs w:val="22"/>
          <w:lang w:eastAsia="it-IT"/>
        </w:rPr>
        <w:tab/>
        <w:t xml:space="preserve">DATA: </w:t>
      </w:r>
      <w:r w:rsidRPr="00AC3F78">
        <w:rPr>
          <w:rFonts w:eastAsia="Times New Roman" w:cstheme="minorHAnsi"/>
          <w:color w:val="FF0000"/>
          <w:sz w:val="22"/>
          <w:szCs w:val="22"/>
          <w:lang w:eastAsia="it-IT"/>
        </w:rPr>
        <w:t>12/3/2020</w:t>
      </w:r>
    </w:p>
    <w:p w:rsidR="00AC3F78" w:rsidRDefault="00AC3F78" w:rsidP="00AC3F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231E1E"/>
          <w:sz w:val="22"/>
          <w:szCs w:val="22"/>
          <w:lang w:eastAsia="it-IT"/>
        </w:rPr>
      </w:pPr>
      <w:r>
        <w:rPr>
          <w:rFonts w:eastAsia="Times New Roman" w:cstheme="minorHAnsi"/>
          <w:color w:val="231E1E"/>
          <w:sz w:val="22"/>
          <w:szCs w:val="22"/>
          <w:lang w:eastAsia="it-IT"/>
        </w:rPr>
        <w:t>CLASSE II A</w:t>
      </w:r>
    </w:p>
    <w:p w:rsidR="00AC3F78" w:rsidRDefault="00AC3F78" w:rsidP="00AC3F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eastAsia="Times New Roman" w:cstheme="minorHAnsi"/>
          <w:color w:val="231E1E"/>
          <w:sz w:val="22"/>
          <w:szCs w:val="22"/>
          <w:lang w:eastAsia="it-IT"/>
        </w:rPr>
      </w:pPr>
      <w:r>
        <w:rPr>
          <w:rFonts w:eastAsia="Times New Roman" w:cstheme="minorHAnsi"/>
          <w:color w:val="231E1E"/>
          <w:sz w:val="22"/>
          <w:szCs w:val="22"/>
          <w:lang w:eastAsia="it-IT"/>
        </w:rPr>
        <w:t>VERIFICA DI STORIA</w:t>
      </w:r>
    </w:p>
    <w:p w:rsidR="00AC3F78" w:rsidRPr="005B4DF0" w:rsidRDefault="00AC3F78" w:rsidP="00AC3F78">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231E1E"/>
          <w:sz w:val="22"/>
          <w:szCs w:val="22"/>
          <w:lang w:eastAsia="it-IT"/>
        </w:rPr>
      </w:pPr>
      <w:r>
        <w:rPr>
          <w:rFonts w:eastAsia="Times New Roman" w:cstheme="minorHAnsi"/>
          <w:b/>
          <w:bCs/>
          <w:color w:val="231E1E"/>
          <w:sz w:val="22"/>
          <w:szCs w:val="22"/>
          <w:lang w:eastAsia="it-IT"/>
        </w:rPr>
        <w:t>Leggere con molta attenzione questo testo di Storia che fa riferimento a fonti relative al Seicento.</w:t>
      </w:r>
    </w:p>
    <w:p w:rsidR="00AC3F78" w:rsidRDefault="00AC3F78" w:rsidP="00AC3F78">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bCs/>
          <w:color w:val="231E1E"/>
          <w:sz w:val="22"/>
          <w:szCs w:val="22"/>
          <w:lang w:eastAsia="it-IT"/>
        </w:rPr>
      </w:pPr>
      <w:r>
        <w:rPr>
          <w:rFonts w:eastAsia="Times New Roman" w:cstheme="minorHAnsi"/>
          <w:b/>
          <w:bCs/>
          <w:color w:val="231E1E"/>
          <w:sz w:val="22"/>
          <w:szCs w:val="22"/>
          <w:lang w:eastAsia="it-IT"/>
        </w:rPr>
        <w:t xml:space="preserve">Poi rispondi alle domande </w:t>
      </w:r>
      <w:r w:rsidRPr="005B4DF0">
        <w:rPr>
          <w:rFonts w:eastAsia="Times New Roman" w:cstheme="minorHAnsi"/>
          <w:b/>
          <w:bCs/>
          <w:color w:val="231E1E"/>
          <w:sz w:val="22"/>
          <w:szCs w:val="22"/>
          <w:u w:val="single"/>
          <w:lang w:eastAsia="it-IT"/>
        </w:rPr>
        <w:t>in modo corretto, completo, chiaro, senza pasticci</w:t>
      </w:r>
      <w:r>
        <w:rPr>
          <w:rFonts w:eastAsia="Times New Roman" w:cstheme="minorHAnsi"/>
          <w:b/>
          <w:bCs/>
          <w:color w:val="231E1E"/>
          <w:sz w:val="22"/>
          <w:szCs w:val="22"/>
          <w:lang w:eastAsia="it-IT"/>
        </w:rPr>
        <w:t xml:space="preserve">. </w:t>
      </w:r>
    </w:p>
    <w:p w:rsidR="00AC3F78" w:rsidRPr="005B4DF0" w:rsidRDefault="00AC3F78" w:rsidP="00AC3F78">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231E1E"/>
          <w:sz w:val="22"/>
          <w:szCs w:val="22"/>
          <w:lang w:eastAsia="it-IT"/>
        </w:rPr>
      </w:pPr>
      <w:r>
        <w:rPr>
          <w:rFonts w:eastAsia="Times New Roman" w:cstheme="minorHAnsi"/>
          <w:b/>
          <w:bCs/>
          <w:color w:val="231E1E"/>
          <w:sz w:val="22"/>
          <w:szCs w:val="22"/>
          <w:lang w:eastAsia="it-IT"/>
        </w:rPr>
        <w:t xml:space="preserve">(Utilizza questo file: non scrivere su un altro foglio, perché </w:t>
      </w:r>
      <w:r w:rsidRPr="001C5732">
        <w:rPr>
          <w:rFonts w:eastAsia="Times New Roman" w:cstheme="minorHAnsi"/>
          <w:b/>
          <w:bCs/>
          <w:color w:val="231E1E"/>
          <w:sz w:val="22"/>
          <w:szCs w:val="22"/>
          <w:u w:val="single"/>
          <w:lang w:eastAsia="it-IT"/>
        </w:rPr>
        <w:t>questo è il testo della Verifica e questo va inviato a me</w:t>
      </w:r>
      <w:r>
        <w:rPr>
          <w:rFonts w:eastAsia="Times New Roman" w:cstheme="minorHAnsi"/>
          <w:b/>
          <w:bCs/>
          <w:color w:val="231E1E"/>
          <w:sz w:val="22"/>
          <w:szCs w:val="22"/>
          <w:lang w:eastAsia="it-IT"/>
        </w:rPr>
        <w:t>).</w:t>
      </w:r>
    </w:p>
    <w:p w:rsidR="00AC3F78" w:rsidRPr="000F101C" w:rsidRDefault="00AC3F78" w:rsidP="00AC3F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231E1E"/>
          <w:lang w:eastAsia="it-IT"/>
        </w:rPr>
      </w:pPr>
      <w:r w:rsidRPr="000F101C">
        <w:rPr>
          <w:rFonts w:eastAsia="Times New Roman" w:cstheme="minorHAnsi"/>
          <w:color w:val="231E1E"/>
          <w:lang w:eastAsia="it-IT"/>
        </w:rPr>
        <w:t xml:space="preserve">Le epidemie avevano un andamento ciclico, con fasi inizialmente ravvicinate, fino ad arrivare nelle aree e regioni </w:t>
      </w:r>
      <w:proofErr w:type="spellStart"/>
      <w:r w:rsidRPr="000F101C">
        <w:rPr>
          <w:rFonts w:eastAsia="Times New Roman" w:cstheme="minorHAnsi"/>
          <w:color w:val="231E1E"/>
          <w:lang w:eastAsia="it-IT"/>
        </w:rPr>
        <w:t>piu</w:t>
      </w:r>
      <w:proofErr w:type="spellEnd"/>
      <w:r w:rsidRPr="000F101C">
        <w:rPr>
          <w:rFonts w:eastAsia="Times New Roman" w:cstheme="minorHAnsi"/>
          <w:color w:val="231E1E"/>
          <w:lang w:eastAsia="it-IT"/>
        </w:rPr>
        <w:t xml:space="preserve">̀ evolute, a intervalli di 15-20 anni, grazie ad opportuni regolamenti sanitari e alla graduale istituzione di uffici di sanità in ogni centro. </w:t>
      </w:r>
      <w:proofErr w:type="spellStart"/>
      <w:r w:rsidRPr="000F101C">
        <w:rPr>
          <w:rFonts w:eastAsia="Times New Roman" w:cstheme="minorHAnsi"/>
          <w:color w:val="231E1E"/>
          <w:lang w:eastAsia="it-IT"/>
        </w:rPr>
        <w:t>Cio</w:t>
      </w:r>
      <w:proofErr w:type="spellEnd"/>
      <w:r w:rsidRPr="000F101C">
        <w:rPr>
          <w:rFonts w:eastAsia="Times New Roman" w:cstheme="minorHAnsi"/>
          <w:color w:val="231E1E"/>
          <w:lang w:eastAsia="it-IT"/>
        </w:rPr>
        <w:t xml:space="preserve">̀ richiese la raccolta scrupolosa e l’analisi dei dati sanitari, l’introduzione di tasse per le spese e la costruzione di lazzaretti. </w:t>
      </w:r>
    </w:p>
    <w:p w:rsidR="00AC3F78" w:rsidRPr="000F101C" w:rsidRDefault="00AC3F78" w:rsidP="00AC3F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231E1E"/>
          <w:lang w:eastAsia="it-IT"/>
        </w:rPr>
      </w:pPr>
      <w:r w:rsidRPr="000F101C">
        <w:rPr>
          <w:rFonts w:eastAsia="Times New Roman" w:cstheme="minorHAnsi"/>
          <w:color w:val="231E1E"/>
          <w:lang w:eastAsia="it-IT"/>
        </w:rPr>
        <w:t xml:space="preserve">Nel 1488 Milano si dotò di un lazzaretto costruito come un chiostro, con cortile centrale circondato da edifici; seguirono Genova e Firenze con una rete di quarantena per il contenimento della peste, poi Napoli e Roma e altre città. </w:t>
      </w:r>
    </w:p>
    <w:p w:rsidR="00AC3F78" w:rsidRPr="000F101C" w:rsidRDefault="00AC3F78" w:rsidP="00AC3F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lang w:eastAsia="it-IT"/>
        </w:rPr>
      </w:pPr>
      <w:r w:rsidRPr="000F101C">
        <w:rPr>
          <w:rFonts w:eastAsia="Times New Roman" w:cstheme="minorHAnsi"/>
          <w:color w:val="231E1E"/>
          <w:lang w:eastAsia="it-IT"/>
        </w:rPr>
        <w:t xml:space="preserve">Solo nel 1600 anche i centri </w:t>
      </w:r>
      <w:proofErr w:type="spellStart"/>
      <w:r w:rsidRPr="000F101C">
        <w:rPr>
          <w:rFonts w:eastAsia="Times New Roman" w:cstheme="minorHAnsi"/>
          <w:color w:val="231E1E"/>
          <w:lang w:eastAsia="it-IT"/>
        </w:rPr>
        <w:t>piu</w:t>
      </w:r>
      <w:proofErr w:type="spellEnd"/>
      <w:r w:rsidRPr="000F101C">
        <w:rPr>
          <w:rFonts w:eastAsia="Times New Roman" w:cstheme="minorHAnsi"/>
          <w:color w:val="231E1E"/>
          <w:lang w:eastAsia="it-IT"/>
        </w:rPr>
        <w:t xml:space="preserve">̀ piccoli ebbero consigli, funzionari ed operatori impiegati “a tempo pieno” in questo ambito sanitario. </w:t>
      </w:r>
    </w:p>
    <w:p w:rsidR="00AC3F78" w:rsidRPr="000F101C" w:rsidRDefault="00AC3F78" w:rsidP="00AC3F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lang w:eastAsia="it-IT"/>
        </w:rPr>
      </w:pPr>
      <w:r w:rsidRPr="000F101C">
        <w:rPr>
          <w:rFonts w:eastAsia="Times New Roman" w:cstheme="minorHAnsi"/>
          <w:color w:val="231E1E"/>
          <w:lang w:eastAsia="it-IT"/>
        </w:rPr>
        <w:t xml:space="preserve">La peste del 1630, celebre per essere stata immortalata da Alessandro </w:t>
      </w:r>
      <w:r w:rsidRPr="00A9273F">
        <w:rPr>
          <w:rFonts w:cstheme="minorHAnsi"/>
        </w:rPr>
        <w:t xml:space="preserve">Manzoni ne I </w:t>
      </w:r>
      <w:r w:rsidRPr="00A9273F">
        <w:rPr>
          <w:rFonts w:cstheme="minorHAnsi"/>
          <w:i/>
          <w:iCs/>
        </w:rPr>
        <w:t xml:space="preserve">Promessi Sposi </w:t>
      </w:r>
      <w:r w:rsidRPr="00A9273F">
        <w:rPr>
          <w:rFonts w:cstheme="minorHAnsi"/>
        </w:rPr>
        <w:t xml:space="preserve">e nel saggio storico </w:t>
      </w:r>
      <w:r w:rsidRPr="00A9273F">
        <w:rPr>
          <w:rFonts w:cstheme="minorHAnsi"/>
          <w:i/>
          <w:iCs/>
        </w:rPr>
        <w:t>Storia della colonna infame</w:t>
      </w:r>
      <w:r w:rsidRPr="00A9273F">
        <w:rPr>
          <w:rFonts w:cstheme="minorHAnsi"/>
        </w:rPr>
        <w:t xml:space="preserve">, colpì le maggiori città italiane ed europee con particolare virulenza. Gli storici concordano nel ritenere come concausa la grave crisi economica degli anni immediatamente precedenti, accompagnata dal drastico calo delle nascite, conseguente al generale stato di malnutrizione. Poco tempo prima, una terribile carestia aveva infatti colpito il Nord Italia e i luoghi abitati vennero presi d’assalto da vagabondi e mendicanti. La peste giunse al seguito dei Lanzichenecchi discesi attraverso la </w:t>
      </w:r>
      <w:proofErr w:type="spellStart"/>
      <w:r w:rsidRPr="00A9273F">
        <w:rPr>
          <w:rFonts w:cstheme="minorHAnsi"/>
        </w:rPr>
        <w:t>Valchiavenna</w:t>
      </w:r>
      <w:proofErr w:type="spellEnd"/>
      <w:r w:rsidRPr="00A9273F">
        <w:rPr>
          <w:rFonts w:cstheme="minorHAnsi"/>
        </w:rPr>
        <w:t xml:space="preserve"> in direzione di Milano: trovò un </w:t>
      </w:r>
      <w:r w:rsidRPr="00A9273F">
        <w:rPr>
          <w:rFonts w:cstheme="minorHAnsi"/>
          <w:i/>
          <w:iCs/>
        </w:rPr>
        <w:t xml:space="preserve">habitat </w:t>
      </w:r>
      <w:r w:rsidRPr="00A9273F">
        <w:rPr>
          <w:rFonts w:cstheme="minorHAnsi"/>
        </w:rPr>
        <w:t>ideale fra la popolazione stremata dalla fame e dall’inedia.</w:t>
      </w:r>
    </w:p>
    <w:p w:rsidR="00AC3F78" w:rsidRPr="000F101C" w:rsidRDefault="00AC3F78" w:rsidP="00AC3F78">
      <w:pPr>
        <w:rPr>
          <w:rFonts w:cstheme="minorHAnsi"/>
        </w:rPr>
      </w:pPr>
      <w:r w:rsidRPr="00A9273F">
        <w:rPr>
          <w:rFonts w:cstheme="minorHAnsi"/>
        </w:rPr>
        <w:t>Alcuni demografi</w:t>
      </w:r>
      <w:r w:rsidRPr="000F101C">
        <w:rPr>
          <w:rFonts w:cstheme="minorHAnsi"/>
        </w:rPr>
        <w:t xml:space="preserve"> (cioè gli studiosi della crescita e della diminuzione della popolazione nel tempo, </w:t>
      </w:r>
      <w:proofErr w:type="spellStart"/>
      <w:r w:rsidRPr="000F101C">
        <w:rPr>
          <w:rFonts w:cstheme="minorHAnsi"/>
        </w:rPr>
        <w:t>n.d.r.</w:t>
      </w:r>
      <w:proofErr w:type="spellEnd"/>
      <w:r w:rsidRPr="000F101C">
        <w:rPr>
          <w:rFonts w:cstheme="minorHAnsi"/>
        </w:rPr>
        <w:t>)</w:t>
      </w:r>
      <w:r w:rsidRPr="00A9273F">
        <w:rPr>
          <w:rFonts w:cstheme="minorHAnsi"/>
        </w:rPr>
        <w:t xml:space="preserve"> hanno interpretato la peste del 1630 come uno spartiacque economico per la storia d’Italia: questa ondata infatti, seguita a molte altre epidemie che avevano sostanzialmente risparmi</w:t>
      </w:r>
      <w:r w:rsidRPr="000F101C">
        <w:rPr>
          <w:rFonts w:cstheme="minorHAnsi"/>
        </w:rPr>
        <w:t>a</w:t>
      </w:r>
      <w:r w:rsidRPr="00A9273F">
        <w:rPr>
          <w:rFonts w:cstheme="minorHAnsi"/>
        </w:rPr>
        <w:t xml:space="preserve">to le campagne e decimato le fasce </w:t>
      </w:r>
      <w:proofErr w:type="spellStart"/>
      <w:r w:rsidRPr="00A9273F">
        <w:rPr>
          <w:rFonts w:cstheme="minorHAnsi"/>
        </w:rPr>
        <w:t>piu</w:t>
      </w:r>
      <w:proofErr w:type="spellEnd"/>
      <w:r w:rsidRPr="00A9273F">
        <w:rPr>
          <w:rFonts w:cstheme="minorHAnsi"/>
        </w:rPr>
        <w:t xml:space="preserve">̀ povere della popolazione urbana, imperversò in maniera indiscriminata in ogni angolo geografico e sociale. Pertanto, se le pesti “dei poveri” del XVI secolo si concentravano soprattutto nelle </w:t>
      </w:r>
      <w:proofErr w:type="spellStart"/>
      <w:r w:rsidRPr="00A9273F">
        <w:rPr>
          <w:rFonts w:cstheme="minorHAnsi"/>
        </w:rPr>
        <w:t>realta</w:t>
      </w:r>
      <w:proofErr w:type="spellEnd"/>
      <w:r w:rsidRPr="00A9273F">
        <w:rPr>
          <w:rFonts w:cstheme="minorHAnsi"/>
        </w:rPr>
        <w:t xml:space="preserve">̀ urbane </w:t>
      </w:r>
      <w:proofErr w:type="spellStart"/>
      <w:r w:rsidRPr="00A9273F">
        <w:rPr>
          <w:rFonts w:cstheme="minorHAnsi"/>
        </w:rPr>
        <w:t>piu</w:t>
      </w:r>
      <w:proofErr w:type="spellEnd"/>
      <w:r w:rsidRPr="00A9273F">
        <w:rPr>
          <w:rFonts w:cstheme="minorHAnsi"/>
        </w:rPr>
        <w:t xml:space="preserve">̀ deboli e depresse, quelle del Seicento interessarono sia gli agglomerati </w:t>
      </w:r>
      <w:proofErr w:type="spellStart"/>
      <w:r w:rsidRPr="00A9273F">
        <w:rPr>
          <w:rFonts w:cstheme="minorHAnsi"/>
        </w:rPr>
        <w:t>piu</w:t>
      </w:r>
      <w:proofErr w:type="spellEnd"/>
      <w:r w:rsidRPr="00A9273F">
        <w:rPr>
          <w:rFonts w:cstheme="minorHAnsi"/>
        </w:rPr>
        <w:t xml:space="preserve">̀ consistenti che le piccole </w:t>
      </w:r>
      <w:proofErr w:type="spellStart"/>
      <w:r w:rsidRPr="00A9273F">
        <w:rPr>
          <w:rFonts w:cstheme="minorHAnsi"/>
        </w:rPr>
        <w:t>comunita</w:t>
      </w:r>
      <w:proofErr w:type="spellEnd"/>
      <w:r w:rsidRPr="00A9273F">
        <w:rPr>
          <w:rFonts w:cstheme="minorHAnsi"/>
        </w:rPr>
        <w:t xml:space="preserve">̀ rurali, scardinando il sistema produttivo e privando le campagne delle proprie </w:t>
      </w:r>
      <w:proofErr w:type="spellStart"/>
      <w:r w:rsidRPr="00A9273F">
        <w:rPr>
          <w:rFonts w:cstheme="minorHAnsi"/>
        </w:rPr>
        <w:t>potenzialita</w:t>
      </w:r>
      <w:proofErr w:type="spellEnd"/>
      <w:r w:rsidRPr="00A9273F">
        <w:rPr>
          <w:rFonts w:cstheme="minorHAnsi"/>
        </w:rPr>
        <w:t xml:space="preserve">̀ e delle persone necessarie ad integrare i decessi in città. </w:t>
      </w:r>
    </w:p>
    <w:p w:rsidR="00AC3F78" w:rsidRPr="000F101C" w:rsidRDefault="00AC3F78" w:rsidP="00AC3F78">
      <w:pPr>
        <w:rPr>
          <w:rFonts w:cstheme="minorHAnsi"/>
        </w:rPr>
      </w:pPr>
      <w:r w:rsidRPr="00A9273F">
        <w:rPr>
          <w:rFonts w:cstheme="minorHAnsi"/>
        </w:rPr>
        <w:t xml:space="preserve">L’intera economia manifatturiera italiana ne risultò danneggiata, proprio in un momento cruciale di competizione con l’Olanda e l’Europa settentrionale che ne uscirono avvantaggiate. </w:t>
      </w:r>
    </w:p>
    <w:p w:rsidR="00AC3F78" w:rsidRPr="000F101C" w:rsidRDefault="00AC3F78" w:rsidP="00AC3F78">
      <w:pPr>
        <w:rPr>
          <w:rFonts w:cstheme="minorHAnsi"/>
        </w:rPr>
      </w:pPr>
    </w:p>
    <w:p w:rsidR="00AC3F78" w:rsidRDefault="00AC3F78" w:rsidP="00AC3F78">
      <w:pPr>
        <w:rPr>
          <w:rFonts w:cstheme="minorHAnsi"/>
        </w:rPr>
      </w:pPr>
      <w:r w:rsidRPr="00A9273F">
        <w:rPr>
          <w:rFonts w:cstheme="minorHAnsi"/>
        </w:rPr>
        <w:t xml:space="preserve">Il dramma e l’angoscia collettive suscitarono motivazioni irrazionali dalle quali derivò un diffuso clima di sospetto su untori e congiure. Riporta </w:t>
      </w:r>
      <w:r w:rsidRPr="000F101C">
        <w:rPr>
          <w:rFonts w:cstheme="minorHAnsi"/>
        </w:rPr>
        <w:t>lo storico</w:t>
      </w:r>
      <w:r w:rsidRPr="00A9273F">
        <w:rPr>
          <w:rFonts w:cstheme="minorHAnsi"/>
        </w:rPr>
        <w:t xml:space="preserve"> Cordero, citando testimonianze di imputati in processi a supposti untori: “</w:t>
      </w:r>
      <w:r w:rsidRPr="00A9273F">
        <w:rPr>
          <w:rFonts w:cstheme="minorHAnsi"/>
          <w:i/>
          <w:iCs/>
        </w:rPr>
        <w:t>Dalla tarda primavera all’inverno 1630 fiorisce un’</w:t>
      </w:r>
      <w:proofErr w:type="spellStart"/>
      <w:r w:rsidRPr="00A9273F">
        <w:rPr>
          <w:rFonts w:cstheme="minorHAnsi"/>
          <w:i/>
          <w:iCs/>
        </w:rPr>
        <w:t>alchimìa</w:t>
      </w:r>
      <w:proofErr w:type="spellEnd"/>
      <w:r w:rsidRPr="00A9273F">
        <w:rPr>
          <w:rFonts w:cstheme="minorHAnsi"/>
          <w:i/>
          <w:iCs/>
        </w:rPr>
        <w:t xml:space="preserve"> perversa nella Milano appestata: ...qualcuno lavora ad </w:t>
      </w:r>
      <w:proofErr w:type="spellStart"/>
      <w:r w:rsidRPr="00A9273F">
        <w:rPr>
          <w:rFonts w:cstheme="minorHAnsi"/>
          <w:i/>
          <w:iCs/>
        </w:rPr>
        <w:t>pestem</w:t>
      </w:r>
      <w:proofErr w:type="spellEnd"/>
      <w:r w:rsidRPr="00A9273F">
        <w:rPr>
          <w:rFonts w:cstheme="minorHAnsi"/>
          <w:i/>
          <w:iCs/>
        </w:rPr>
        <w:t>...; secondo opinioni dell’</w:t>
      </w:r>
      <w:proofErr w:type="spellStart"/>
      <w:r w:rsidRPr="00A9273F">
        <w:rPr>
          <w:rFonts w:cstheme="minorHAnsi"/>
          <w:i/>
          <w:iCs/>
        </w:rPr>
        <w:t>èlite</w:t>
      </w:r>
      <w:proofErr w:type="spellEnd"/>
      <w:r w:rsidRPr="00A9273F">
        <w:rPr>
          <w:rFonts w:cstheme="minorHAnsi"/>
          <w:i/>
          <w:iCs/>
        </w:rPr>
        <w:t xml:space="preserve"> colta, dal protofisico al cardinale-arcivescovo, è in ballo anche Satana. ... L’immaginario non è confinato nella fantasia popolaresca: vi eccellono magistrati, curiosi filosofanti, dottori senza grammatica, </w:t>
      </w:r>
      <w:r w:rsidRPr="00A9273F">
        <w:rPr>
          <w:rFonts w:cstheme="minorHAnsi"/>
          <w:i/>
          <w:iCs/>
        </w:rPr>
        <w:lastRenderedPageBreak/>
        <w:t>domenicani imbroglioni; un canonico scettico sogghigna; che poi l’industria venefica consista in atti maligni a evento allucinatorio, o quasi soltanto tale, come nelle fatture dei negromanti, non toglie niente allo psicodramma</w:t>
      </w:r>
      <w:r w:rsidRPr="00A9273F">
        <w:rPr>
          <w:rFonts w:cstheme="minorHAnsi"/>
        </w:rPr>
        <w:t>”.</w:t>
      </w:r>
    </w:p>
    <w:p w:rsidR="00AC3F78" w:rsidRDefault="00AC3F78" w:rsidP="00AC3F78">
      <w:pPr>
        <w:rPr>
          <w:rFonts w:cstheme="minorHAnsi"/>
        </w:rPr>
      </w:pPr>
    </w:p>
    <w:p w:rsidR="00AC3F78" w:rsidRDefault="00AC3F78" w:rsidP="00AC3F78">
      <w:pPr>
        <w:pStyle w:val="Paragrafoelenco"/>
        <w:numPr>
          <w:ilvl w:val="0"/>
          <w:numId w:val="1"/>
        </w:numPr>
        <w:rPr>
          <w:rFonts w:cstheme="minorHAnsi"/>
          <w:b/>
          <w:bCs/>
        </w:rPr>
      </w:pPr>
      <w:r>
        <w:rPr>
          <w:rFonts w:cstheme="minorHAnsi"/>
          <w:b/>
          <w:bCs/>
        </w:rPr>
        <w:t>Rispondi con ordine alle seguenti domande di comprensione.</w:t>
      </w:r>
    </w:p>
    <w:p w:rsidR="00AC3F78" w:rsidRDefault="00AC3F78" w:rsidP="00AC3F78">
      <w:pPr>
        <w:rPr>
          <w:rFonts w:cstheme="minorHAnsi"/>
        </w:rPr>
      </w:pPr>
    </w:p>
    <w:p w:rsidR="00A83721" w:rsidRPr="00A83721" w:rsidRDefault="00AC3F78" w:rsidP="00AC3F78">
      <w:pPr>
        <w:pStyle w:val="Paragrafoelenco"/>
        <w:numPr>
          <w:ilvl w:val="0"/>
          <w:numId w:val="2"/>
        </w:numPr>
        <w:rPr>
          <w:rFonts w:cstheme="minorHAnsi"/>
        </w:rPr>
      </w:pPr>
      <w:r>
        <w:rPr>
          <w:rFonts w:cstheme="minorHAnsi"/>
        </w:rPr>
        <w:t xml:space="preserve">In base agli studi degli storici, come si manifestavano le epidemie di peste? </w:t>
      </w:r>
      <w:r w:rsidRPr="00AC3F78">
        <w:rPr>
          <w:rFonts w:cstheme="minorHAnsi"/>
          <w:color w:val="FF0000"/>
        </w:rPr>
        <w:t xml:space="preserve">In base agli studi storici </w:t>
      </w:r>
      <w:r w:rsidRPr="00AC3F78">
        <w:rPr>
          <w:rFonts w:eastAsia="Times New Roman" w:cstheme="minorHAnsi"/>
          <w:color w:val="FF0000"/>
          <w:lang w:eastAsia="it-IT"/>
        </w:rPr>
        <w:t xml:space="preserve">le epidemie si manifestavano </w:t>
      </w:r>
    </w:p>
    <w:p w:rsidR="00A83721" w:rsidRDefault="00A83721" w:rsidP="00A83721">
      <w:pPr>
        <w:pStyle w:val="Paragrafoelenco"/>
        <w:ind w:left="360"/>
        <w:rPr>
          <w:rFonts w:eastAsia="Times New Roman" w:cstheme="minorHAnsi"/>
          <w:color w:val="FF0000"/>
          <w:lang w:eastAsia="it-IT"/>
        </w:rPr>
      </w:pPr>
      <w:r>
        <w:rPr>
          <w:rFonts w:eastAsia="Times New Roman" w:cstheme="minorHAnsi"/>
          <w:color w:val="FF0000"/>
          <w:lang w:eastAsia="it-IT"/>
        </w:rPr>
        <w:t xml:space="preserve">- </w:t>
      </w:r>
      <w:r w:rsidR="00AC3F78" w:rsidRPr="00AC3F78">
        <w:rPr>
          <w:rFonts w:eastAsia="Times New Roman" w:cstheme="minorHAnsi"/>
          <w:color w:val="FF0000"/>
          <w:lang w:eastAsia="it-IT"/>
        </w:rPr>
        <w:t xml:space="preserve">con un andamento ciclico, </w:t>
      </w:r>
    </w:p>
    <w:p w:rsidR="00A83721" w:rsidRDefault="00A83721" w:rsidP="00A83721">
      <w:pPr>
        <w:pStyle w:val="Paragrafoelenco"/>
        <w:ind w:left="360"/>
        <w:rPr>
          <w:rFonts w:eastAsia="Times New Roman" w:cstheme="minorHAnsi"/>
          <w:color w:val="FF0000"/>
          <w:lang w:eastAsia="it-IT"/>
        </w:rPr>
      </w:pPr>
      <w:r>
        <w:rPr>
          <w:rFonts w:eastAsia="Times New Roman" w:cstheme="minorHAnsi"/>
          <w:color w:val="FF0000"/>
          <w:lang w:eastAsia="it-IT"/>
        </w:rPr>
        <w:t xml:space="preserve">- </w:t>
      </w:r>
      <w:r w:rsidR="00AC3F78" w:rsidRPr="00AC3F78">
        <w:rPr>
          <w:rFonts w:eastAsia="Times New Roman" w:cstheme="minorHAnsi"/>
          <w:color w:val="FF0000"/>
          <w:lang w:eastAsia="it-IT"/>
        </w:rPr>
        <w:t xml:space="preserve">con fasi inizialmente ravvicinate, </w:t>
      </w:r>
    </w:p>
    <w:p w:rsidR="00A83721" w:rsidRDefault="00A83721" w:rsidP="00A83721">
      <w:pPr>
        <w:pStyle w:val="Paragrafoelenco"/>
        <w:ind w:left="360"/>
        <w:rPr>
          <w:rFonts w:eastAsia="Times New Roman" w:cstheme="minorHAnsi"/>
          <w:color w:val="FF0000"/>
          <w:lang w:eastAsia="it-IT"/>
        </w:rPr>
      </w:pPr>
      <w:r>
        <w:rPr>
          <w:rFonts w:eastAsia="Times New Roman" w:cstheme="minorHAnsi"/>
          <w:color w:val="FF0000"/>
          <w:lang w:eastAsia="it-IT"/>
        </w:rPr>
        <w:t xml:space="preserve">- </w:t>
      </w:r>
      <w:r w:rsidR="00AC3F78" w:rsidRPr="00AC3F78">
        <w:rPr>
          <w:rFonts w:eastAsia="Times New Roman" w:cstheme="minorHAnsi"/>
          <w:color w:val="FF0000"/>
          <w:lang w:eastAsia="it-IT"/>
        </w:rPr>
        <w:t xml:space="preserve">fino ad arrivare nelle aree e regioni </w:t>
      </w:r>
      <w:proofErr w:type="spellStart"/>
      <w:r w:rsidR="00AC3F78" w:rsidRPr="00AC3F78">
        <w:rPr>
          <w:rFonts w:eastAsia="Times New Roman" w:cstheme="minorHAnsi"/>
          <w:color w:val="FF0000"/>
          <w:lang w:eastAsia="it-IT"/>
        </w:rPr>
        <w:t>piu</w:t>
      </w:r>
      <w:proofErr w:type="spellEnd"/>
      <w:r w:rsidR="00AC3F78" w:rsidRPr="00AC3F78">
        <w:rPr>
          <w:rFonts w:eastAsia="Times New Roman" w:cstheme="minorHAnsi"/>
          <w:color w:val="FF0000"/>
          <w:lang w:eastAsia="it-IT"/>
        </w:rPr>
        <w:t xml:space="preserve">̀ evolute, </w:t>
      </w:r>
    </w:p>
    <w:p w:rsidR="00AC3F78" w:rsidRPr="008C7800" w:rsidRDefault="00A83721" w:rsidP="00A83721">
      <w:pPr>
        <w:pStyle w:val="Paragrafoelenco"/>
        <w:ind w:left="360"/>
        <w:rPr>
          <w:rFonts w:cstheme="minorHAnsi"/>
        </w:rPr>
      </w:pPr>
      <w:r>
        <w:rPr>
          <w:rFonts w:eastAsia="Times New Roman" w:cstheme="minorHAnsi"/>
          <w:color w:val="FF0000"/>
          <w:lang w:eastAsia="it-IT"/>
        </w:rPr>
        <w:t xml:space="preserve">- </w:t>
      </w:r>
      <w:r w:rsidR="00AC3F78" w:rsidRPr="00AC3F78">
        <w:rPr>
          <w:rFonts w:eastAsia="Times New Roman" w:cstheme="minorHAnsi"/>
          <w:color w:val="FF0000"/>
          <w:lang w:eastAsia="it-IT"/>
        </w:rPr>
        <w:t>a intervalli di 15-20 anni</w:t>
      </w:r>
      <w:r w:rsidR="00AC3F78" w:rsidRPr="008C7800">
        <w:rPr>
          <w:rFonts w:cstheme="minorHAnsi"/>
        </w:rPr>
        <w:t>.</w:t>
      </w:r>
    </w:p>
    <w:p w:rsidR="00AC3F78" w:rsidRDefault="00AC3F78" w:rsidP="00AC3F78">
      <w:pPr>
        <w:rPr>
          <w:rFonts w:cstheme="minorHAnsi"/>
        </w:rPr>
      </w:pPr>
    </w:p>
    <w:p w:rsidR="00AC3F78" w:rsidRDefault="00AC3F78" w:rsidP="00AC3F78">
      <w:pPr>
        <w:pStyle w:val="Paragrafoelenco"/>
        <w:numPr>
          <w:ilvl w:val="0"/>
          <w:numId w:val="2"/>
        </w:numPr>
        <w:rPr>
          <w:rFonts w:cstheme="minorHAnsi"/>
        </w:rPr>
      </w:pPr>
      <w:r>
        <w:rPr>
          <w:rFonts w:cstheme="minorHAnsi"/>
        </w:rPr>
        <w:t>Cosa facevano le autorità delle città per risanare i luoghi?</w:t>
      </w:r>
    </w:p>
    <w:p w:rsidR="00AC3F78" w:rsidRPr="00AC3F78" w:rsidRDefault="00AC3F78" w:rsidP="00AC3F78">
      <w:pPr>
        <w:rPr>
          <w:rFonts w:eastAsia="Times New Roman" w:cstheme="minorHAnsi"/>
          <w:color w:val="FF0000"/>
          <w:lang w:eastAsia="it-IT"/>
        </w:rPr>
      </w:pPr>
      <w:r w:rsidRPr="00AC3F78">
        <w:rPr>
          <w:rFonts w:eastAsia="Times New Roman" w:cstheme="minorHAnsi"/>
          <w:color w:val="FF0000"/>
          <w:lang w:eastAsia="it-IT"/>
        </w:rPr>
        <w:t>Le autorità delle città</w:t>
      </w:r>
      <w:r w:rsidRPr="00AC3F78">
        <w:rPr>
          <w:rFonts w:eastAsia="Times New Roman" w:cstheme="minorHAnsi"/>
          <w:color w:val="FF0000"/>
          <w:lang w:eastAsia="it-IT"/>
        </w:rPr>
        <w:t xml:space="preserve"> </w:t>
      </w:r>
      <w:r w:rsidRPr="00AC3F78">
        <w:rPr>
          <w:rFonts w:eastAsia="Times New Roman" w:cstheme="minorHAnsi"/>
          <w:color w:val="FF0000"/>
          <w:lang w:eastAsia="it-IT"/>
        </w:rPr>
        <w:t>cercarono di risanare i luoghi</w:t>
      </w:r>
      <w:r w:rsidRPr="00AC3F78">
        <w:rPr>
          <w:rFonts w:eastAsia="Times New Roman" w:cstheme="minorHAnsi"/>
          <w:color w:val="FF0000"/>
          <w:lang w:eastAsia="it-IT"/>
        </w:rPr>
        <w:t>:</w:t>
      </w:r>
    </w:p>
    <w:p w:rsidR="00AC3F78" w:rsidRPr="00AC3F78" w:rsidRDefault="00AC3F78" w:rsidP="00AC3F78">
      <w:pPr>
        <w:rPr>
          <w:rFonts w:eastAsia="Times New Roman" w:cstheme="minorHAnsi"/>
          <w:color w:val="FF0000"/>
          <w:lang w:eastAsia="it-IT"/>
        </w:rPr>
      </w:pPr>
      <w:r w:rsidRPr="00AC3F78">
        <w:rPr>
          <w:rFonts w:eastAsia="Times New Roman" w:cstheme="minorHAnsi"/>
          <w:color w:val="FF0000"/>
          <w:lang w:eastAsia="it-IT"/>
        </w:rPr>
        <w:t>- formularono</w:t>
      </w:r>
      <w:r w:rsidRPr="00AC3F78">
        <w:rPr>
          <w:rFonts w:eastAsia="Times New Roman" w:cstheme="minorHAnsi"/>
          <w:color w:val="FF0000"/>
          <w:lang w:eastAsia="it-IT"/>
        </w:rPr>
        <w:t xml:space="preserve"> opportuni regolamenti sanitari </w:t>
      </w:r>
    </w:p>
    <w:p w:rsidR="00AC3F78" w:rsidRPr="00AC3F78" w:rsidRDefault="00AC3F78" w:rsidP="00AC3F78">
      <w:pPr>
        <w:rPr>
          <w:rFonts w:eastAsia="Times New Roman" w:cstheme="minorHAnsi"/>
          <w:color w:val="FF0000"/>
          <w:lang w:eastAsia="it-IT"/>
        </w:rPr>
      </w:pPr>
      <w:r w:rsidRPr="00AC3F78">
        <w:rPr>
          <w:rFonts w:eastAsia="Times New Roman" w:cstheme="minorHAnsi"/>
          <w:color w:val="FF0000"/>
          <w:lang w:eastAsia="it-IT"/>
        </w:rPr>
        <w:t>- crearono degli</w:t>
      </w:r>
      <w:r w:rsidRPr="00AC3F78">
        <w:rPr>
          <w:rFonts w:eastAsia="Times New Roman" w:cstheme="minorHAnsi"/>
          <w:color w:val="FF0000"/>
          <w:lang w:eastAsia="it-IT"/>
        </w:rPr>
        <w:t xml:space="preserve"> uffici di sanità in ogni centro</w:t>
      </w:r>
      <w:r w:rsidRPr="00AC3F78">
        <w:rPr>
          <w:rFonts w:eastAsia="Times New Roman" w:cstheme="minorHAnsi"/>
          <w:color w:val="FF0000"/>
          <w:lang w:eastAsia="it-IT"/>
        </w:rPr>
        <w:t>.</w:t>
      </w:r>
    </w:p>
    <w:p w:rsidR="00AC3F78" w:rsidRPr="00AC3F78" w:rsidRDefault="00AC3F78" w:rsidP="00AC3F78">
      <w:pPr>
        <w:rPr>
          <w:rFonts w:eastAsia="Times New Roman" w:cstheme="minorHAnsi"/>
          <w:color w:val="FF0000"/>
          <w:lang w:eastAsia="it-IT"/>
        </w:rPr>
      </w:pPr>
      <w:r w:rsidRPr="00AC3F78">
        <w:rPr>
          <w:rFonts w:eastAsia="Times New Roman" w:cstheme="minorHAnsi"/>
          <w:color w:val="FF0000"/>
          <w:lang w:eastAsia="it-IT"/>
        </w:rPr>
        <w:t>Questo processo richiese</w:t>
      </w:r>
      <w:r w:rsidRPr="00AC3F78">
        <w:rPr>
          <w:rFonts w:eastAsia="Times New Roman" w:cstheme="minorHAnsi"/>
          <w:color w:val="FF0000"/>
          <w:lang w:eastAsia="it-IT"/>
        </w:rPr>
        <w:t>:</w:t>
      </w:r>
    </w:p>
    <w:p w:rsidR="00AC3F78" w:rsidRPr="00AC3F78" w:rsidRDefault="00AC3F78" w:rsidP="00AC3F78">
      <w:pPr>
        <w:rPr>
          <w:rFonts w:eastAsia="Times New Roman" w:cstheme="minorHAnsi"/>
          <w:color w:val="FF0000"/>
          <w:lang w:eastAsia="it-IT"/>
        </w:rPr>
      </w:pPr>
      <w:r w:rsidRPr="00AC3F78">
        <w:rPr>
          <w:rFonts w:eastAsia="Times New Roman" w:cstheme="minorHAnsi"/>
          <w:color w:val="FF0000"/>
          <w:lang w:eastAsia="it-IT"/>
        </w:rPr>
        <w:t>-</w:t>
      </w:r>
      <w:r w:rsidRPr="00AC3F78">
        <w:rPr>
          <w:rFonts w:eastAsia="Times New Roman" w:cstheme="minorHAnsi"/>
          <w:color w:val="FF0000"/>
          <w:lang w:eastAsia="it-IT"/>
        </w:rPr>
        <w:t xml:space="preserve"> la raccolta scrupolosa e l’analisi dei dati sanitari, </w:t>
      </w:r>
    </w:p>
    <w:p w:rsidR="00AC3F78" w:rsidRPr="00AC3F78" w:rsidRDefault="00AC3F78" w:rsidP="00AC3F78">
      <w:pPr>
        <w:rPr>
          <w:rFonts w:eastAsia="Times New Roman" w:cstheme="minorHAnsi"/>
          <w:color w:val="FF0000"/>
          <w:lang w:eastAsia="it-IT"/>
        </w:rPr>
      </w:pPr>
      <w:r w:rsidRPr="00AC3F78">
        <w:rPr>
          <w:rFonts w:eastAsia="Times New Roman" w:cstheme="minorHAnsi"/>
          <w:color w:val="FF0000"/>
          <w:lang w:eastAsia="it-IT"/>
        </w:rPr>
        <w:t xml:space="preserve">- </w:t>
      </w:r>
      <w:r w:rsidRPr="00AC3F78">
        <w:rPr>
          <w:rFonts w:eastAsia="Times New Roman" w:cstheme="minorHAnsi"/>
          <w:color w:val="FF0000"/>
          <w:lang w:eastAsia="it-IT"/>
        </w:rPr>
        <w:t xml:space="preserve">l’introduzione di tasse per le spese e </w:t>
      </w:r>
    </w:p>
    <w:p w:rsidR="00AC3F78" w:rsidRDefault="00AC3F78" w:rsidP="00AC3F78">
      <w:pPr>
        <w:rPr>
          <w:rFonts w:eastAsia="Times New Roman" w:cstheme="minorHAnsi"/>
          <w:color w:val="FF0000"/>
          <w:lang w:eastAsia="it-IT"/>
        </w:rPr>
      </w:pPr>
      <w:r w:rsidRPr="00AC3F78">
        <w:rPr>
          <w:rFonts w:eastAsia="Times New Roman" w:cstheme="minorHAnsi"/>
          <w:color w:val="FF0000"/>
          <w:lang w:eastAsia="it-IT"/>
        </w:rPr>
        <w:t xml:space="preserve">- </w:t>
      </w:r>
      <w:r w:rsidRPr="00AC3F78">
        <w:rPr>
          <w:rFonts w:eastAsia="Times New Roman" w:cstheme="minorHAnsi"/>
          <w:color w:val="FF0000"/>
          <w:lang w:eastAsia="it-IT"/>
        </w:rPr>
        <w:t>la costruzione di lazzaretti.</w:t>
      </w:r>
    </w:p>
    <w:p w:rsidR="005B1429" w:rsidRPr="00AC3F78" w:rsidRDefault="005B1429" w:rsidP="00AC3F78">
      <w:pPr>
        <w:rPr>
          <w:rFonts w:cstheme="minorHAnsi"/>
          <w:color w:val="FF0000"/>
        </w:rPr>
      </w:pPr>
    </w:p>
    <w:p w:rsidR="00AC3F78" w:rsidRDefault="00AC3F78" w:rsidP="00AC3F78">
      <w:pPr>
        <w:pStyle w:val="Paragrafoelenco"/>
        <w:numPr>
          <w:ilvl w:val="0"/>
          <w:numId w:val="2"/>
        </w:numPr>
        <w:rPr>
          <w:rFonts w:cstheme="minorHAnsi"/>
        </w:rPr>
      </w:pPr>
      <w:r>
        <w:rPr>
          <w:rFonts w:cstheme="minorHAnsi"/>
        </w:rPr>
        <w:t>Quale città per prima costruì una struttura adeguata? Com’era fatta?</w:t>
      </w:r>
    </w:p>
    <w:p w:rsidR="006435FF" w:rsidRPr="006435FF" w:rsidRDefault="006435FF" w:rsidP="00AC3F78">
      <w:pPr>
        <w:rPr>
          <w:rFonts w:eastAsia="Times New Roman" w:cstheme="minorHAnsi"/>
          <w:color w:val="FF0000"/>
          <w:lang w:eastAsia="it-IT"/>
        </w:rPr>
      </w:pPr>
      <w:r>
        <w:rPr>
          <w:rFonts w:eastAsia="Times New Roman" w:cstheme="minorHAnsi"/>
          <w:color w:val="FF0000"/>
          <w:lang w:eastAsia="it-IT"/>
        </w:rPr>
        <w:t xml:space="preserve">- </w:t>
      </w:r>
      <w:r w:rsidR="00AC3F78" w:rsidRPr="006435FF">
        <w:rPr>
          <w:rFonts w:eastAsia="Times New Roman" w:cstheme="minorHAnsi"/>
          <w:color w:val="FF0000"/>
          <w:lang w:eastAsia="it-IT"/>
        </w:rPr>
        <w:t>Nel 1488 Milano edificò un lazzaretto</w:t>
      </w:r>
      <w:r w:rsidRPr="006435FF">
        <w:rPr>
          <w:rFonts w:eastAsia="Times New Roman" w:cstheme="minorHAnsi"/>
          <w:color w:val="FF0000"/>
          <w:lang w:eastAsia="it-IT"/>
        </w:rPr>
        <w:t>.</w:t>
      </w:r>
    </w:p>
    <w:p w:rsidR="00AC3F78" w:rsidRDefault="006435FF" w:rsidP="00AC3F78">
      <w:pPr>
        <w:rPr>
          <w:rFonts w:cstheme="minorHAnsi"/>
        </w:rPr>
      </w:pPr>
      <w:r>
        <w:rPr>
          <w:rFonts w:eastAsia="Times New Roman" w:cstheme="minorHAnsi"/>
          <w:color w:val="FF0000"/>
          <w:lang w:eastAsia="it-IT"/>
        </w:rPr>
        <w:t xml:space="preserve">- </w:t>
      </w:r>
      <w:r w:rsidRPr="006435FF">
        <w:rPr>
          <w:rFonts w:eastAsia="Times New Roman" w:cstheme="minorHAnsi"/>
          <w:color w:val="FF0000"/>
          <w:lang w:eastAsia="it-IT"/>
        </w:rPr>
        <w:t>Venne</w:t>
      </w:r>
      <w:r w:rsidR="00AC3F78" w:rsidRPr="006435FF">
        <w:rPr>
          <w:rFonts w:eastAsia="Times New Roman" w:cstheme="minorHAnsi"/>
          <w:color w:val="FF0000"/>
          <w:lang w:eastAsia="it-IT"/>
        </w:rPr>
        <w:t xml:space="preserve"> costruito come un chiostro, con cortile centrale circondato da edifici</w:t>
      </w:r>
      <w:r w:rsidR="00AC3F78" w:rsidRPr="006435FF">
        <w:rPr>
          <w:rFonts w:cstheme="minorHAnsi"/>
          <w:color w:val="FF0000"/>
        </w:rPr>
        <w:t xml:space="preserve">, per isolare gli </w:t>
      </w:r>
      <w:r w:rsidR="00AC3F78">
        <w:rPr>
          <w:rFonts w:cstheme="minorHAnsi"/>
        </w:rPr>
        <w:t>infetti.</w:t>
      </w:r>
    </w:p>
    <w:p w:rsidR="00AC3F78" w:rsidRDefault="00AC3F78" w:rsidP="00AC3F78">
      <w:pPr>
        <w:rPr>
          <w:rFonts w:cstheme="minorHAnsi"/>
        </w:rPr>
      </w:pPr>
    </w:p>
    <w:p w:rsidR="00AC3F78" w:rsidRDefault="00AC3F78" w:rsidP="00AC3F78">
      <w:pPr>
        <w:pStyle w:val="Paragrafoelenco"/>
        <w:numPr>
          <w:ilvl w:val="0"/>
          <w:numId w:val="2"/>
        </w:numPr>
        <w:rPr>
          <w:rFonts w:cstheme="minorHAnsi"/>
        </w:rPr>
      </w:pPr>
      <w:r>
        <w:rPr>
          <w:rFonts w:cstheme="minorHAnsi"/>
        </w:rPr>
        <w:t>Quali altri città seguirono il suo esempio?</w:t>
      </w:r>
    </w:p>
    <w:p w:rsidR="0087378F" w:rsidRDefault="0087378F" w:rsidP="00AC3F78">
      <w:pPr>
        <w:pStyle w:val="Paragrafoelenco"/>
        <w:tabs>
          <w:tab w:val="left" w:pos="2494"/>
        </w:tabs>
        <w:ind w:left="360"/>
        <w:rPr>
          <w:rFonts w:cstheme="minorHAnsi"/>
        </w:rPr>
      </w:pPr>
      <w:r>
        <w:rPr>
          <w:rFonts w:cstheme="minorHAnsi"/>
          <w:color w:val="FF0000"/>
        </w:rPr>
        <w:t xml:space="preserve">- </w:t>
      </w:r>
      <w:r w:rsidR="00AC3F78" w:rsidRPr="0087378F">
        <w:rPr>
          <w:rFonts w:cstheme="minorHAnsi"/>
          <w:color w:val="FF0000"/>
        </w:rPr>
        <w:t xml:space="preserve">Genova, Napoli, Roma e Firenze </w:t>
      </w:r>
      <w:r w:rsidR="00AC3F78">
        <w:rPr>
          <w:rFonts w:cstheme="minorHAnsi"/>
        </w:rPr>
        <w:t xml:space="preserve">seguirono il suo esempio </w:t>
      </w:r>
    </w:p>
    <w:p w:rsidR="00AC3F78" w:rsidRDefault="0087378F" w:rsidP="00AC3F78">
      <w:pPr>
        <w:pStyle w:val="Paragrafoelenco"/>
        <w:tabs>
          <w:tab w:val="left" w:pos="2494"/>
        </w:tabs>
        <w:ind w:left="360"/>
        <w:rPr>
          <w:rFonts w:cstheme="minorHAnsi"/>
        </w:rPr>
      </w:pPr>
      <w:r>
        <w:rPr>
          <w:rFonts w:cstheme="minorHAnsi"/>
          <w:color w:val="FF0000"/>
        </w:rPr>
        <w:t xml:space="preserve">- </w:t>
      </w:r>
      <w:r w:rsidR="00AC3F78">
        <w:rPr>
          <w:rFonts w:cstheme="minorHAnsi"/>
        </w:rPr>
        <w:t xml:space="preserve">con una </w:t>
      </w:r>
      <w:r w:rsidR="00AC3F78" w:rsidRPr="0087378F">
        <w:rPr>
          <w:rFonts w:cstheme="minorHAnsi"/>
          <w:color w:val="FF0000"/>
        </w:rPr>
        <w:t xml:space="preserve">rete di quarantena </w:t>
      </w:r>
      <w:r w:rsidR="00AC3F78">
        <w:rPr>
          <w:rFonts w:cstheme="minorHAnsi"/>
        </w:rPr>
        <w:t>per il contenimento della peste.</w:t>
      </w:r>
    </w:p>
    <w:p w:rsidR="005B1429" w:rsidRDefault="005B1429" w:rsidP="00AC3F78">
      <w:pPr>
        <w:pStyle w:val="Paragrafoelenco"/>
        <w:tabs>
          <w:tab w:val="left" w:pos="2494"/>
        </w:tabs>
        <w:ind w:left="360"/>
        <w:rPr>
          <w:rFonts w:cstheme="minorHAnsi"/>
        </w:rPr>
      </w:pPr>
    </w:p>
    <w:p w:rsidR="00AC3F78" w:rsidRDefault="00AC3F78" w:rsidP="00AC3F78">
      <w:pPr>
        <w:pStyle w:val="Paragrafoelenco"/>
        <w:numPr>
          <w:ilvl w:val="0"/>
          <w:numId w:val="2"/>
        </w:numPr>
        <w:rPr>
          <w:rFonts w:cstheme="minorHAnsi"/>
        </w:rPr>
      </w:pPr>
      <w:r>
        <w:rPr>
          <w:rFonts w:cstheme="minorHAnsi"/>
        </w:rPr>
        <w:t>Quando anche i piccoli centri urbani furono in grado di combattere le epidemie?</w:t>
      </w:r>
    </w:p>
    <w:p w:rsidR="00AC3F78" w:rsidRDefault="00AC3F78" w:rsidP="00AC3F78">
      <w:pPr>
        <w:pStyle w:val="Paragrafoelenco"/>
        <w:ind w:left="0"/>
        <w:rPr>
          <w:rFonts w:cstheme="minorHAnsi"/>
        </w:rPr>
      </w:pPr>
      <w:r>
        <w:rPr>
          <w:rFonts w:cstheme="minorHAnsi"/>
        </w:rPr>
        <w:t xml:space="preserve">I piccoli centri urbani furono in grado di combattere le epidemie </w:t>
      </w:r>
      <w:r w:rsidRPr="0087378F">
        <w:rPr>
          <w:rFonts w:cstheme="minorHAnsi"/>
          <w:color w:val="FF0000"/>
        </w:rPr>
        <w:t>nel 1600</w:t>
      </w:r>
      <w:r w:rsidR="0087378F">
        <w:rPr>
          <w:rFonts w:cstheme="minorHAnsi"/>
          <w:color w:val="FF0000"/>
        </w:rPr>
        <w:t>.</w:t>
      </w:r>
    </w:p>
    <w:p w:rsidR="00AC3F78" w:rsidRDefault="00AC3F78" w:rsidP="00AC3F78">
      <w:pPr>
        <w:pStyle w:val="Paragrafoelenco"/>
        <w:ind w:left="0"/>
        <w:rPr>
          <w:rFonts w:cstheme="minorHAnsi"/>
        </w:rPr>
      </w:pPr>
    </w:p>
    <w:p w:rsidR="00AC3F78" w:rsidRPr="005B1429" w:rsidRDefault="00AC3F78" w:rsidP="00AC3F78">
      <w:pPr>
        <w:pStyle w:val="Paragrafoelenco"/>
        <w:numPr>
          <w:ilvl w:val="0"/>
          <w:numId w:val="2"/>
        </w:numPr>
        <w:rPr>
          <w:rFonts w:cstheme="minorHAnsi"/>
        </w:rPr>
      </w:pPr>
      <w:r>
        <w:rPr>
          <w:rFonts w:cstheme="minorHAnsi"/>
        </w:rPr>
        <w:t xml:space="preserve">Quale epidemia di peste divenne famosa grazie a Alessandro Manzoni? L’epidemia di peste che divenne famosa grazie Alessandro Manzoni fu </w:t>
      </w:r>
      <w:r w:rsidRPr="00B83E5A">
        <w:rPr>
          <w:rFonts w:cstheme="minorHAnsi"/>
          <w:color w:val="FF0000"/>
        </w:rPr>
        <w:t>la peste del 1630</w:t>
      </w:r>
      <w:r w:rsidR="00B83E5A">
        <w:rPr>
          <w:rFonts w:cstheme="minorHAnsi"/>
          <w:color w:val="FF0000"/>
        </w:rPr>
        <w:t>.</w:t>
      </w:r>
    </w:p>
    <w:p w:rsidR="005B1429" w:rsidRDefault="005B1429" w:rsidP="005B1429">
      <w:pPr>
        <w:pStyle w:val="Paragrafoelenco"/>
        <w:ind w:left="360"/>
        <w:rPr>
          <w:rFonts w:cstheme="minorHAnsi"/>
        </w:rPr>
      </w:pPr>
    </w:p>
    <w:p w:rsidR="00AC3F78" w:rsidRPr="005B1429" w:rsidRDefault="00AC3F78" w:rsidP="00AC3F78">
      <w:pPr>
        <w:pStyle w:val="Paragrafoelenco"/>
        <w:numPr>
          <w:ilvl w:val="0"/>
          <w:numId w:val="2"/>
        </w:numPr>
        <w:rPr>
          <w:rFonts w:cstheme="minorHAnsi"/>
        </w:rPr>
      </w:pPr>
      <w:r w:rsidRPr="00E43216">
        <w:rPr>
          <w:rFonts w:cstheme="minorHAnsi"/>
        </w:rPr>
        <w:t>In quali due sue opere famose ne parla</w:t>
      </w:r>
      <w:r>
        <w:rPr>
          <w:rFonts w:cstheme="minorHAnsi"/>
        </w:rPr>
        <w:t xml:space="preserve">? Le due sue opere famose in cui se ne parla sono </w:t>
      </w:r>
      <w:r w:rsidRPr="00B83E5A">
        <w:rPr>
          <w:rFonts w:cstheme="minorHAnsi"/>
          <w:i/>
          <w:iCs/>
          <w:color w:val="FF0000"/>
        </w:rPr>
        <w:t>I</w:t>
      </w:r>
      <w:r w:rsidRPr="00B83E5A">
        <w:rPr>
          <w:rFonts w:cstheme="minorHAnsi"/>
          <w:color w:val="FF0000"/>
        </w:rPr>
        <w:t xml:space="preserve"> </w:t>
      </w:r>
      <w:r w:rsidRPr="00B83E5A">
        <w:rPr>
          <w:rFonts w:cstheme="minorHAnsi"/>
          <w:i/>
          <w:iCs/>
          <w:color w:val="FF0000"/>
        </w:rPr>
        <w:t>Promessi Sposi</w:t>
      </w:r>
      <w:r w:rsidRPr="00A9273F">
        <w:rPr>
          <w:rFonts w:cstheme="minorHAnsi"/>
          <w:i/>
          <w:iCs/>
        </w:rPr>
        <w:t xml:space="preserve"> </w:t>
      </w:r>
      <w:r w:rsidRPr="00A9273F">
        <w:rPr>
          <w:rFonts w:cstheme="minorHAnsi"/>
        </w:rPr>
        <w:t xml:space="preserve">e nel saggio storico </w:t>
      </w:r>
      <w:r w:rsidRPr="00B83E5A">
        <w:rPr>
          <w:rFonts w:cstheme="minorHAnsi"/>
          <w:i/>
          <w:iCs/>
          <w:color w:val="FF0000"/>
        </w:rPr>
        <w:t>Storia della colonna infame</w:t>
      </w:r>
      <w:r>
        <w:rPr>
          <w:rFonts w:cstheme="minorHAnsi"/>
          <w:i/>
          <w:iCs/>
        </w:rPr>
        <w:t>.</w:t>
      </w:r>
    </w:p>
    <w:p w:rsidR="005B1429" w:rsidRDefault="005B1429" w:rsidP="005B1429">
      <w:pPr>
        <w:pStyle w:val="Paragrafoelenco"/>
        <w:ind w:left="360"/>
        <w:rPr>
          <w:rFonts w:cstheme="minorHAnsi"/>
        </w:rPr>
      </w:pPr>
    </w:p>
    <w:p w:rsidR="00B45F31" w:rsidRDefault="00AC3F78" w:rsidP="00AC3F78">
      <w:pPr>
        <w:pStyle w:val="Paragrafoelenco"/>
        <w:numPr>
          <w:ilvl w:val="0"/>
          <w:numId w:val="2"/>
        </w:numPr>
        <w:rPr>
          <w:rFonts w:cstheme="minorHAnsi"/>
        </w:rPr>
      </w:pPr>
      <w:r w:rsidRPr="00E43216">
        <w:rPr>
          <w:rFonts w:cstheme="minorHAnsi"/>
        </w:rPr>
        <w:t xml:space="preserve">Perché, secondo gli storici, quella epidemia fu così devastante? </w:t>
      </w:r>
      <w:r w:rsidRPr="00A9273F">
        <w:rPr>
          <w:rFonts w:cstheme="minorHAnsi"/>
        </w:rPr>
        <w:t>Gli storici concordano nel ritenere come concausa</w:t>
      </w:r>
      <w:r w:rsidR="00B45F31">
        <w:rPr>
          <w:rFonts w:cstheme="minorHAnsi"/>
        </w:rPr>
        <w:t>:</w:t>
      </w:r>
    </w:p>
    <w:p w:rsidR="00B45F31" w:rsidRDefault="00B45F31" w:rsidP="00B45F31">
      <w:pPr>
        <w:pStyle w:val="Paragrafoelenco"/>
        <w:ind w:left="360"/>
        <w:rPr>
          <w:rFonts w:cstheme="minorHAnsi"/>
        </w:rPr>
      </w:pPr>
      <w:r>
        <w:rPr>
          <w:rFonts w:cstheme="minorHAnsi"/>
        </w:rPr>
        <w:t>-</w:t>
      </w:r>
      <w:r w:rsidR="00AC3F78" w:rsidRPr="00A9273F">
        <w:rPr>
          <w:rFonts w:cstheme="minorHAnsi"/>
        </w:rPr>
        <w:t xml:space="preserve"> </w:t>
      </w:r>
      <w:r w:rsidR="00AC3F78" w:rsidRPr="00B45F31">
        <w:rPr>
          <w:rFonts w:cstheme="minorHAnsi"/>
          <w:color w:val="FF0000"/>
        </w:rPr>
        <w:t>la grave crisi economica degli anni immediatamente precedenti</w:t>
      </w:r>
      <w:r w:rsidR="00AC3F78" w:rsidRPr="00A9273F">
        <w:rPr>
          <w:rFonts w:cstheme="minorHAnsi"/>
        </w:rPr>
        <w:t xml:space="preserve">, </w:t>
      </w:r>
    </w:p>
    <w:p w:rsidR="00B45F31" w:rsidRDefault="00B45F31" w:rsidP="00B45F31">
      <w:pPr>
        <w:pStyle w:val="Paragrafoelenco"/>
        <w:ind w:left="360"/>
        <w:rPr>
          <w:rFonts w:cstheme="minorHAnsi"/>
        </w:rPr>
      </w:pPr>
      <w:r>
        <w:rPr>
          <w:rFonts w:cstheme="minorHAnsi"/>
        </w:rPr>
        <w:t xml:space="preserve">- </w:t>
      </w:r>
      <w:r w:rsidR="00AC3F78" w:rsidRPr="00A9273F">
        <w:rPr>
          <w:rFonts w:cstheme="minorHAnsi"/>
        </w:rPr>
        <w:t xml:space="preserve">accompagnata dal </w:t>
      </w:r>
      <w:r w:rsidR="00AC3F78" w:rsidRPr="00B45F31">
        <w:rPr>
          <w:rFonts w:cstheme="minorHAnsi"/>
          <w:color w:val="FF0000"/>
        </w:rPr>
        <w:t>drastico calo delle nascite</w:t>
      </w:r>
      <w:r w:rsidR="00AC3F78" w:rsidRPr="00A9273F">
        <w:rPr>
          <w:rFonts w:cstheme="minorHAnsi"/>
        </w:rPr>
        <w:t xml:space="preserve">, </w:t>
      </w:r>
    </w:p>
    <w:p w:rsidR="00AC3F78" w:rsidRDefault="00B45F31" w:rsidP="00B45F31">
      <w:pPr>
        <w:pStyle w:val="Paragrafoelenco"/>
        <w:ind w:left="360"/>
        <w:rPr>
          <w:rFonts w:cstheme="minorHAnsi"/>
        </w:rPr>
      </w:pPr>
      <w:r>
        <w:rPr>
          <w:rFonts w:cstheme="minorHAnsi"/>
        </w:rPr>
        <w:t xml:space="preserve">- </w:t>
      </w:r>
      <w:r w:rsidR="00AC3F78" w:rsidRPr="00A9273F">
        <w:rPr>
          <w:rFonts w:cstheme="minorHAnsi"/>
        </w:rPr>
        <w:t xml:space="preserve">conseguente al </w:t>
      </w:r>
      <w:r w:rsidR="00AC3F78" w:rsidRPr="00B45F31">
        <w:rPr>
          <w:rFonts w:cstheme="minorHAnsi"/>
          <w:color w:val="FF0000"/>
        </w:rPr>
        <w:t>generale stato di malnutrizione</w:t>
      </w:r>
      <w:r w:rsidR="00AC3F78" w:rsidRPr="00A9273F">
        <w:rPr>
          <w:rFonts w:cstheme="minorHAnsi"/>
        </w:rPr>
        <w:t>.</w:t>
      </w:r>
    </w:p>
    <w:p w:rsidR="00B36398" w:rsidRPr="00E43216" w:rsidRDefault="00B36398" w:rsidP="00B45F31">
      <w:pPr>
        <w:pStyle w:val="Paragrafoelenco"/>
        <w:ind w:left="360"/>
        <w:rPr>
          <w:rFonts w:cstheme="minorHAnsi"/>
        </w:rPr>
      </w:pPr>
    </w:p>
    <w:p w:rsidR="00AC3F78" w:rsidRPr="008C7800" w:rsidRDefault="00AC3F78" w:rsidP="00AC3F78">
      <w:pPr>
        <w:pStyle w:val="Paragrafoelenco"/>
        <w:numPr>
          <w:ilvl w:val="0"/>
          <w:numId w:val="2"/>
        </w:numPr>
        <w:rPr>
          <w:rFonts w:cstheme="minorHAnsi"/>
        </w:rPr>
      </w:pPr>
      <w:r w:rsidRPr="008C7800">
        <w:rPr>
          <w:rFonts w:cstheme="minorHAnsi"/>
        </w:rPr>
        <w:t xml:space="preserve">Quali furono le conseguenze?  </w:t>
      </w:r>
    </w:p>
    <w:p w:rsidR="00AC3F78" w:rsidRPr="00BD454B" w:rsidRDefault="00AC3F78" w:rsidP="00AC3F78">
      <w:pPr>
        <w:rPr>
          <w:rFonts w:cstheme="minorHAnsi"/>
        </w:rPr>
      </w:pPr>
      <w:r>
        <w:rPr>
          <w:rFonts w:cstheme="minorHAnsi"/>
        </w:rPr>
        <w:t xml:space="preserve">Molti storici ritengono che il </w:t>
      </w:r>
      <w:r w:rsidRPr="00B36398">
        <w:rPr>
          <w:rFonts w:cstheme="minorHAnsi"/>
          <w:color w:val="FF0000"/>
        </w:rPr>
        <w:t>1630 fu un anno “spartiacque”</w:t>
      </w:r>
      <w:r>
        <w:rPr>
          <w:rFonts w:cstheme="minorHAnsi"/>
        </w:rPr>
        <w:t xml:space="preserve">. Cosa significa questa espressione di tipo geografico usata in un contesto storico? </w:t>
      </w:r>
      <w:r w:rsidRPr="00B36398">
        <w:rPr>
          <w:rFonts w:cstheme="minorHAnsi"/>
          <w:color w:val="FF0000"/>
        </w:rPr>
        <w:t xml:space="preserve">Questa ondata di peste imperversò in maniera </w:t>
      </w:r>
      <w:r w:rsidRPr="00B36398">
        <w:rPr>
          <w:rFonts w:cstheme="minorHAnsi"/>
          <w:color w:val="FF0000"/>
        </w:rPr>
        <w:lastRenderedPageBreak/>
        <w:t>indiscriminata in ogni angolo geografico e sociale</w:t>
      </w:r>
      <w:r w:rsidR="00B36398" w:rsidRPr="00B36398">
        <w:rPr>
          <w:rFonts w:cstheme="minorHAnsi"/>
          <w:color w:val="FF0000"/>
        </w:rPr>
        <w:t xml:space="preserve">, mentre nel 1500 la peste colpiva </w:t>
      </w:r>
      <w:r w:rsidR="00B36398">
        <w:rPr>
          <w:rFonts w:cstheme="minorHAnsi"/>
          <w:color w:val="FF0000"/>
        </w:rPr>
        <w:t>soprattutt</w:t>
      </w:r>
      <w:r w:rsidR="00CE2B63">
        <w:rPr>
          <w:rFonts w:cstheme="minorHAnsi"/>
          <w:color w:val="FF0000"/>
        </w:rPr>
        <w:t>o</w:t>
      </w:r>
      <w:r w:rsidR="00B36398">
        <w:rPr>
          <w:rFonts w:cstheme="minorHAnsi"/>
          <w:color w:val="FF0000"/>
        </w:rPr>
        <w:t xml:space="preserve"> i più</w:t>
      </w:r>
      <w:r w:rsidR="00CE2B63">
        <w:rPr>
          <w:rFonts w:cstheme="minorHAnsi"/>
          <w:color w:val="FF0000"/>
        </w:rPr>
        <w:t xml:space="preserve"> poveri.</w:t>
      </w:r>
      <w:r w:rsidR="00B36398" w:rsidRPr="00B36398">
        <w:rPr>
          <w:rFonts w:cstheme="minorHAnsi"/>
        </w:rPr>
        <w:t xml:space="preserve"> </w:t>
      </w:r>
    </w:p>
    <w:p w:rsidR="00AC3F78" w:rsidRDefault="00AC3F78" w:rsidP="00AC3F78">
      <w:pPr>
        <w:pStyle w:val="Paragrafoelenco"/>
        <w:ind w:left="360"/>
        <w:rPr>
          <w:rFonts w:cstheme="minorHAnsi"/>
        </w:rPr>
      </w:pPr>
    </w:p>
    <w:p w:rsidR="00AC3F78" w:rsidRDefault="00AC3F78" w:rsidP="00AC3F78">
      <w:pPr>
        <w:pStyle w:val="Paragrafoelenco"/>
        <w:numPr>
          <w:ilvl w:val="0"/>
          <w:numId w:val="2"/>
        </w:numPr>
        <w:rPr>
          <w:rFonts w:cstheme="minorHAnsi"/>
        </w:rPr>
      </w:pPr>
      <w:r>
        <w:rPr>
          <w:rFonts w:cstheme="minorHAnsi"/>
        </w:rPr>
        <w:t xml:space="preserve">Quale fu, secondo loro, la differenza sostanziale rispetto a altre epidemie? </w:t>
      </w:r>
      <w:r w:rsidRPr="00CE2B63">
        <w:rPr>
          <w:rFonts w:cstheme="minorHAnsi"/>
          <w:color w:val="FF0000"/>
        </w:rPr>
        <w:t>La peste del Seicento interessò sia gli agglomerati più consistenti che le piccole comunità rurali</w:t>
      </w:r>
      <w:r>
        <w:rPr>
          <w:rFonts w:cstheme="minorHAnsi"/>
        </w:rPr>
        <w:t>.</w:t>
      </w:r>
    </w:p>
    <w:p w:rsidR="00AC3F78" w:rsidRPr="00BD454B" w:rsidRDefault="00AC3F78" w:rsidP="00AC3F78">
      <w:pPr>
        <w:rPr>
          <w:rFonts w:cstheme="minorHAnsi"/>
        </w:rPr>
      </w:pPr>
      <w:r>
        <w:rPr>
          <w:rFonts w:cstheme="minorHAnsi"/>
        </w:rPr>
        <w:t xml:space="preserve">      </w:t>
      </w:r>
    </w:p>
    <w:p w:rsidR="00CE2B63" w:rsidRDefault="00AC3F78" w:rsidP="00AC3F78">
      <w:pPr>
        <w:pStyle w:val="Paragrafoelenco"/>
        <w:numPr>
          <w:ilvl w:val="0"/>
          <w:numId w:val="2"/>
        </w:numPr>
        <w:rPr>
          <w:rFonts w:cstheme="minorHAnsi"/>
        </w:rPr>
      </w:pPr>
      <w:r>
        <w:rPr>
          <w:rFonts w:cstheme="minorHAnsi"/>
        </w:rPr>
        <w:t xml:space="preserve">Due furono le conseguenze principali a quella pestilenza. Quali? </w:t>
      </w:r>
    </w:p>
    <w:p w:rsidR="00CE2B63" w:rsidRDefault="00CE2B63" w:rsidP="00CE2B63">
      <w:pPr>
        <w:pStyle w:val="Paragrafoelenco"/>
        <w:ind w:left="360"/>
        <w:rPr>
          <w:rFonts w:cstheme="minorHAnsi"/>
          <w:color w:val="FF0000"/>
        </w:rPr>
      </w:pPr>
      <w:r>
        <w:rPr>
          <w:rFonts w:cstheme="minorHAnsi"/>
        </w:rPr>
        <w:t xml:space="preserve">- </w:t>
      </w:r>
      <w:r w:rsidR="00AC3F78" w:rsidRPr="00CE2B63">
        <w:rPr>
          <w:rFonts w:cstheme="minorHAnsi"/>
          <w:color w:val="FF0000"/>
        </w:rPr>
        <w:t xml:space="preserve">La crisi del sistema produttivo e </w:t>
      </w:r>
    </w:p>
    <w:p w:rsidR="00AC3F78" w:rsidRDefault="00CE2B63" w:rsidP="00CE2B63">
      <w:pPr>
        <w:pStyle w:val="Paragrafoelenco"/>
        <w:ind w:left="360"/>
        <w:rPr>
          <w:rFonts w:cstheme="minorHAnsi"/>
        </w:rPr>
      </w:pPr>
      <w:r>
        <w:rPr>
          <w:rFonts w:cstheme="minorHAnsi"/>
          <w:color w:val="FF0000"/>
        </w:rPr>
        <w:t xml:space="preserve">- </w:t>
      </w:r>
      <w:r w:rsidR="00AC3F78" w:rsidRPr="00CE2B63">
        <w:rPr>
          <w:rFonts w:cstheme="minorHAnsi"/>
          <w:color w:val="FF0000"/>
        </w:rPr>
        <w:t>la mancanza di forza lavoro disponibile sia in città che in campagna</w:t>
      </w:r>
      <w:r w:rsidR="00AC3F78">
        <w:rPr>
          <w:rFonts w:cstheme="minorHAnsi"/>
        </w:rPr>
        <w:t>.</w:t>
      </w:r>
    </w:p>
    <w:p w:rsidR="00CE2B63" w:rsidRDefault="00CE2B63" w:rsidP="00CE2B63">
      <w:pPr>
        <w:pStyle w:val="Paragrafoelenco"/>
        <w:ind w:left="360"/>
        <w:rPr>
          <w:rFonts w:cstheme="minorHAnsi"/>
        </w:rPr>
      </w:pPr>
    </w:p>
    <w:p w:rsidR="00AC3F78" w:rsidRDefault="00AC3F78" w:rsidP="00AC3F78">
      <w:pPr>
        <w:pStyle w:val="Paragrafoelenco"/>
        <w:numPr>
          <w:ilvl w:val="0"/>
          <w:numId w:val="2"/>
        </w:numPr>
        <w:rPr>
          <w:rFonts w:cstheme="minorHAnsi"/>
        </w:rPr>
      </w:pPr>
      <w:r>
        <w:rPr>
          <w:rFonts w:cstheme="minorHAnsi"/>
        </w:rPr>
        <w:t>Lo storico Cordero spiega che la situazione del 1630 venne complicata anche altre situazioni “irrazionali” (comportamenti, modi di pensare ecc.) che complicarono la situazione. Quali?</w:t>
      </w:r>
    </w:p>
    <w:p w:rsidR="00AC3F78" w:rsidRDefault="00AC3F78" w:rsidP="00AC3F78">
      <w:pPr>
        <w:pStyle w:val="Paragrafoelenco"/>
        <w:ind w:left="360"/>
        <w:rPr>
          <w:rFonts w:cstheme="minorHAnsi"/>
        </w:rPr>
      </w:pPr>
      <w:r w:rsidRPr="00CE2B63">
        <w:rPr>
          <w:rFonts w:cstheme="minorHAnsi"/>
          <w:color w:val="FF0000"/>
        </w:rPr>
        <w:t>Tutti, dagli intellettuali alla gente comune, diedero la colpa a Satana</w:t>
      </w:r>
      <w:r>
        <w:rPr>
          <w:rFonts w:cstheme="minorHAnsi"/>
        </w:rPr>
        <w:t>.</w:t>
      </w:r>
    </w:p>
    <w:p w:rsidR="00AC3F78" w:rsidRDefault="00AC3F78" w:rsidP="00AC3F78">
      <w:pPr>
        <w:rPr>
          <w:rFonts w:cstheme="minorHAnsi"/>
        </w:rPr>
      </w:pPr>
    </w:p>
    <w:p w:rsidR="00AC3F78" w:rsidRPr="00290ACF" w:rsidRDefault="00AC3F78" w:rsidP="00AC3F78">
      <w:pPr>
        <w:rPr>
          <w:rFonts w:cstheme="minorHAnsi"/>
          <w:b/>
          <w:bCs/>
        </w:rPr>
      </w:pPr>
      <w:r>
        <w:rPr>
          <w:rFonts w:cstheme="minorHAnsi"/>
        </w:rPr>
        <w:t xml:space="preserve">3) </w:t>
      </w:r>
      <w:r>
        <w:rPr>
          <w:rFonts w:cstheme="minorHAnsi"/>
          <w:b/>
          <w:bCs/>
        </w:rPr>
        <w:t>Rileggi le tue risposte. Mi raccomando: devono essere “in italiano”!</w:t>
      </w:r>
    </w:p>
    <w:p w:rsidR="00991B59" w:rsidRDefault="00991B59"/>
    <w:sectPr w:rsidR="00991B59" w:rsidSect="00D91CC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177E7"/>
    <w:multiLevelType w:val="hybridMultilevel"/>
    <w:tmpl w:val="B7BC40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8130B3"/>
    <w:multiLevelType w:val="hybridMultilevel"/>
    <w:tmpl w:val="970882A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78"/>
    <w:rsid w:val="005B1429"/>
    <w:rsid w:val="0060409E"/>
    <w:rsid w:val="006435FF"/>
    <w:rsid w:val="0087378F"/>
    <w:rsid w:val="00991B59"/>
    <w:rsid w:val="00A83721"/>
    <w:rsid w:val="00AC3F78"/>
    <w:rsid w:val="00B36398"/>
    <w:rsid w:val="00B45F31"/>
    <w:rsid w:val="00B83E5A"/>
    <w:rsid w:val="00CE2B63"/>
    <w:rsid w:val="00D91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51C296E"/>
  <w15:chartTrackingRefBased/>
  <w15:docId w15:val="{1B331F7D-0549-B54B-9D7E-D62A31F2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3F78"/>
    <w:pPr>
      <w:pBdr>
        <w:top w:val="nil"/>
        <w:left w:val="nil"/>
        <w:bottom w:val="nil"/>
        <w:right w:val="nil"/>
        <w:between w:val="nil"/>
        <w:bar w:val="nil"/>
      </w:pBdr>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3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989</Words>
  <Characters>5641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Maiocchi</dc:creator>
  <cp:keywords/>
  <dc:description/>
  <cp:lastModifiedBy>Laura Maiocchi</cp:lastModifiedBy>
  <cp:revision>9</cp:revision>
  <dcterms:created xsi:type="dcterms:W3CDTF">2020-04-20T13:36:00Z</dcterms:created>
  <dcterms:modified xsi:type="dcterms:W3CDTF">2020-04-20T14:08:00Z</dcterms:modified>
</cp:coreProperties>
</file>