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E1" w:rsidRDefault="0099494D" w:rsidP="0099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GABRIELE D’ANNUNZIO</w:t>
      </w:r>
    </w:p>
    <w:p w:rsidR="0099494D" w:rsidRDefault="0099494D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221" w:rsidRDefault="007158C9" w:rsidP="00AD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C9">
        <w:rPr>
          <w:rFonts w:ascii="Times New Roman" w:hAnsi="Times New Roman" w:cs="Times New Roman"/>
          <w:b/>
          <w:sz w:val="24"/>
          <w:szCs w:val="24"/>
        </w:rPr>
        <w:t>Premessa / ripasso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2221">
        <w:rPr>
          <w:rFonts w:ascii="Times New Roman" w:hAnsi="Times New Roman" w:cs="Times New Roman"/>
          <w:sz w:val="24"/>
          <w:szCs w:val="24"/>
        </w:rPr>
        <w:t xml:space="preserve">Dagli anni ottanta e novanta del secolo XIX alla situazione di diffusa fiducia nel progresso subentra un periodo di crisi e di inquietudine. Si modifica anche la figura dell’artista: </w:t>
      </w:r>
      <w:bookmarkStart w:id="0" w:name="_GoBack"/>
      <w:bookmarkEnd w:id="0"/>
      <w:r w:rsidR="00AD2221">
        <w:rPr>
          <w:rFonts w:ascii="Times New Roman" w:hAnsi="Times New Roman" w:cs="Times New Roman"/>
          <w:sz w:val="24"/>
          <w:szCs w:val="24"/>
        </w:rPr>
        <w:t>al letterato-scienziato naturalista (Zola) succede l’artista esteta e decadente.</w:t>
      </w:r>
    </w:p>
    <w:p w:rsidR="00AD2221" w:rsidRDefault="00AD2221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94D" w:rsidRDefault="0099494D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Decadentismo in Italia assume aspetti molto diversi: nella vita e negli scritti di </w:t>
      </w:r>
      <w:r w:rsidRPr="0099494D">
        <w:rPr>
          <w:rFonts w:ascii="Times New Roman" w:hAnsi="Times New Roman" w:cs="Times New Roman"/>
          <w:b/>
          <w:sz w:val="24"/>
          <w:szCs w:val="24"/>
        </w:rPr>
        <w:t>Gabriele D’Annunzio</w:t>
      </w:r>
      <w:r>
        <w:rPr>
          <w:rFonts w:ascii="Times New Roman" w:hAnsi="Times New Roman" w:cs="Times New Roman"/>
          <w:sz w:val="24"/>
          <w:szCs w:val="24"/>
        </w:rPr>
        <w:t xml:space="preserve"> troviamo il culto della bellezza; nei versi malinconici di </w:t>
      </w:r>
      <w:r w:rsidRPr="0099494D">
        <w:rPr>
          <w:rFonts w:ascii="Times New Roman" w:hAnsi="Times New Roman" w:cs="Times New Roman"/>
          <w:b/>
          <w:sz w:val="24"/>
          <w:szCs w:val="24"/>
        </w:rPr>
        <w:t>Guido Gozzano</w:t>
      </w:r>
      <w:r>
        <w:rPr>
          <w:rFonts w:ascii="Times New Roman" w:hAnsi="Times New Roman" w:cs="Times New Roman"/>
          <w:sz w:val="24"/>
          <w:szCs w:val="24"/>
        </w:rPr>
        <w:t xml:space="preserve"> traspare il rifiuto di ogni ideale eroico; nella poesia di </w:t>
      </w:r>
      <w:r w:rsidRPr="0099494D">
        <w:rPr>
          <w:rFonts w:ascii="Times New Roman" w:hAnsi="Times New Roman" w:cs="Times New Roman"/>
          <w:b/>
          <w:sz w:val="24"/>
          <w:szCs w:val="24"/>
        </w:rPr>
        <w:t>Giovanni Pascoli</w:t>
      </w:r>
      <w:r>
        <w:rPr>
          <w:rFonts w:ascii="Times New Roman" w:hAnsi="Times New Roman" w:cs="Times New Roman"/>
          <w:sz w:val="24"/>
          <w:szCs w:val="24"/>
        </w:rPr>
        <w:t xml:space="preserve"> emerge il mistero che si cela dietro alla semplice e comune quotidianità.</w:t>
      </w:r>
    </w:p>
    <w:p w:rsidR="00995F2A" w:rsidRDefault="00995F2A" w:rsidP="009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2A" w:rsidRDefault="00995F2A" w:rsidP="009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Gabriele D’Annunzio  è un </w:t>
      </w:r>
      <w:r w:rsidRPr="007158C9">
        <w:rPr>
          <w:rFonts w:ascii="Times New Roman" w:hAnsi="Times New Roman" w:cs="Times New Roman"/>
          <w:b/>
          <w:sz w:val="24"/>
          <w:szCs w:val="24"/>
        </w:rPr>
        <w:t>esteta</w:t>
      </w:r>
      <w:r>
        <w:rPr>
          <w:rFonts w:ascii="Times New Roman" w:hAnsi="Times New Roman" w:cs="Times New Roman"/>
          <w:sz w:val="24"/>
          <w:szCs w:val="24"/>
        </w:rPr>
        <w:t xml:space="preserve"> dalla “vita inimitabile” dedito al lusso, all’eros, alla mondanità, cultore a ogni livello dell’eccezionalità. È un </w:t>
      </w:r>
      <w:r w:rsidRPr="007158C9">
        <w:rPr>
          <w:rFonts w:ascii="Times New Roman" w:hAnsi="Times New Roman" w:cs="Times New Roman"/>
          <w:b/>
          <w:i/>
          <w:sz w:val="24"/>
          <w:szCs w:val="24"/>
        </w:rPr>
        <w:t>dandy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F2A" w:rsidRDefault="00995F2A" w:rsidP="009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C9" w:rsidRDefault="00995F2A" w:rsidP="009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Però non rinuncia a essere un </w:t>
      </w:r>
      <w:r w:rsidRPr="007158C9">
        <w:rPr>
          <w:rFonts w:ascii="Times New Roman" w:hAnsi="Times New Roman" w:cs="Times New Roman"/>
          <w:b/>
          <w:sz w:val="24"/>
          <w:szCs w:val="24"/>
        </w:rPr>
        <w:t>poeta-vate</w:t>
      </w:r>
      <w:r>
        <w:rPr>
          <w:rFonts w:ascii="Times New Roman" w:hAnsi="Times New Roman" w:cs="Times New Roman"/>
          <w:sz w:val="24"/>
          <w:szCs w:val="24"/>
        </w:rPr>
        <w:t xml:space="preserve">: rifiuta il conformismo, i principi di uguaglianza, l’altruismo, la pietà. </w:t>
      </w:r>
    </w:p>
    <w:p w:rsidR="007158C9" w:rsidRDefault="007158C9" w:rsidP="009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2A" w:rsidRPr="001678AA" w:rsidRDefault="00995F2A" w:rsidP="009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 è un protagonista </w:t>
      </w:r>
      <w:r w:rsidRPr="007158C9">
        <w:rPr>
          <w:rFonts w:ascii="Times New Roman" w:hAnsi="Times New Roman" w:cs="Times New Roman"/>
          <w:b/>
          <w:sz w:val="24"/>
          <w:szCs w:val="24"/>
        </w:rPr>
        <w:t>politico e militare</w:t>
      </w:r>
      <w:r>
        <w:rPr>
          <w:rFonts w:ascii="Times New Roman" w:hAnsi="Times New Roman" w:cs="Times New Roman"/>
          <w:sz w:val="24"/>
          <w:szCs w:val="24"/>
        </w:rPr>
        <w:t>: eroe di guerra e protagonista dell’impresa di Fiume.</w:t>
      </w:r>
    </w:p>
    <w:p w:rsidR="00995F2A" w:rsidRDefault="00995F2A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2A" w:rsidRDefault="00995F2A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D’Annunzio assunse anche la funzione di </w:t>
      </w:r>
      <w:r w:rsidRPr="007158C9">
        <w:rPr>
          <w:rFonts w:ascii="Times New Roman" w:hAnsi="Times New Roman" w:cs="Times New Roman"/>
          <w:b/>
          <w:sz w:val="24"/>
          <w:szCs w:val="24"/>
        </w:rPr>
        <w:t>maestro linguistico</w:t>
      </w:r>
      <w:r>
        <w:rPr>
          <w:rFonts w:ascii="Times New Roman" w:hAnsi="Times New Roman" w:cs="Times New Roman"/>
          <w:sz w:val="24"/>
          <w:szCs w:val="24"/>
        </w:rPr>
        <w:t xml:space="preserve"> per tutti gli italiani. Egli si espresse attraverso molti generi diversi: poesia, narrativa, oratoria, memorialistica, giornalismo. Attraverso questi canali raggiunse e affascinò un pubblico molto vasto</w:t>
      </w:r>
      <w:r w:rsidR="007A6F74">
        <w:rPr>
          <w:rFonts w:ascii="Times New Roman" w:hAnsi="Times New Roman" w:cs="Times New Roman"/>
          <w:sz w:val="24"/>
          <w:szCs w:val="24"/>
        </w:rPr>
        <w:t>. Il modello stilistico dannunziano influenzò il gusto di un’intera g</w:t>
      </w:r>
      <w:r w:rsidR="00843E89">
        <w:rPr>
          <w:rFonts w:ascii="Times New Roman" w:hAnsi="Times New Roman" w:cs="Times New Roman"/>
          <w:sz w:val="24"/>
          <w:szCs w:val="24"/>
        </w:rPr>
        <w:t>enerazione, che imitò il maestro</w:t>
      </w:r>
      <w:r w:rsidR="007A6F74">
        <w:rPr>
          <w:rFonts w:ascii="Times New Roman" w:hAnsi="Times New Roman" w:cs="Times New Roman"/>
          <w:sz w:val="24"/>
          <w:szCs w:val="24"/>
        </w:rPr>
        <w:t xml:space="preserve"> anche negli atti di scrittura più comuni.</w:t>
      </w:r>
    </w:p>
    <w:p w:rsidR="007A6F74" w:rsidRDefault="007A6F74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stile dannunziano influenzò anche la politica (se ne trova traccia anche nel linguaggio di Mussolini)</w:t>
      </w:r>
    </w:p>
    <w:p w:rsidR="007A6F74" w:rsidRDefault="007A6F74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che cosa era caratterizzato? Tendenza vero il sublime, mediante il lessico nobile e letterario. Scelta di parole rare e antiche</w:t>
      </w:r>
      <w:r w:rsidR="005272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perché vuole impadronirsi di tutte le risorse offerte dalla tradizione e farne sfoggio). Per questo D’Annunzio fu un grande utilizzatore di dizionari, dai quali ricavava lo stile inusuale. Altri elementi linguistici rari e raffinati erano assunti dalle letterature straniere, in particolare dagli scrittori francesi simbolisti.</w:t>
      </w:r>
    </w:p>
    <w:p w:rsidR="007A6F74" w:rsidRDefault="007A6F74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74" w:rsidRDefault="007A6F74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221">
        <w:rPr>
          <w:rFonts w:ascii="Times New Roman" w:hAnsi="Times New Roman" w:cs="Times New Roman"/>
          <w:b/>
          <w:sz w:val="24"/>
          <w:szCs w:val="24"/>
        </w:rPr>
        <w:t>“Arte per l’arte”:</w:t>
      </w:r>
      <w:r>
        <w:rPr>
          <w:rFonts w:ascii="Times New Roman" w:hAnsi="Times New Roman" w:cs="Times New Roman"/>
          <w:sz w:val="24"/>
          <w:szCs w:val="24"/>
        </w:rPr>
        <w:t xml:space="preserve"> esaltazione dell’arte per se stessa, come valore assoluto, separata da ogni condizionamento esterno (etico, sociale, politico). Aspirazione alla perfezione formale, celebrazione della bellezza e della classicità.</w:t>
      </w:r>
    </w:p>
    <w:p w:rsidR="007158C9" w:rsidRDefault="007158C9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C9" w:rsidRDefault="007158C9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C9">
        <w:rPr>
          <w:rFonts w:ascii="Times New Roman" w:hAnsi="Times New Roman" w:cs="Times New Roman"/>
          <w:b/>
          <w:sz w:val="24"/>
          <w:szCs w:val="24"/>
        </w:rPr>
        <w:t>Dandy</w:t>
      </w:r>
      <w:r>
        <w:rPr>
          <w:rFonts w:ascii="Times New Roman" w:hAnsi="Times New Roman" w:cs="Times New Roman"/>
          <w:sz w:val="24"/>
          <w:szCs w:val="24"/>
        </w:rPr>
        <w:t>: giovane sofisticato, che degusta tutti i piaceri dell’esistenza, è estremamente e morbosamente elegante</w:t>
      </w:r>
      <w:r w:rsidR="00A85E62">
        <w:rPr>
          <w:rFonts w:ascii="Times New Roman" w:hAnsi="Times New Roman" w:cs="Times New Roman"/>
          <w:sz w:val="24"/>
          <w:szCs w:val="24"/>
        </w:rPr>
        <w:t xml:space="preserve"> sia nei modi sia nel vestire. È </w:t>
      </w:r>
      <w:r>
        <w:rPr>
          <w:rFonts w:ascii="Times New Roman" w:hAnsi="Times New Roman" w:cs="Times New Roman"/>
          <w:sz w:val="24"/>
          <w:szCs w:val="24"/>
        </w:rPr>
        <w:t xml:space="preserve">convinto che la vita artificiale sia da preferire a quella naturale, troppo grossolana e semplice. </w:t>
      </w:r>
      <w:r w:rsidR="00A85E62">
        <w:rPr>
          <w:rFonts w:ascii="Times New Roman" w:hAnsi="Times New Roman" w:cs="Times New Roman"/>
          <w:sz w:val="24"/>
          <w:szCs w:val="24"/>
        </w:rPr>
        <w:t>È votato al culto della bellezza nella sue forme più stravaganti e si reclude volontariamente in una vita di artificiosa eleganza per sottrarsi al maremoto della mediocrità.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E62" w:rsidRDefault="00A85E62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62" w:rsidRPr="00A85E62" w:rsidRDefault="00A85E62" w:rsidP="0099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E62">
        <w:rPr>
          <w:rFonts w:ascii="Times New Roman" w:hAnsi="Times New Roman" w:cs="Times New Roman"/>
          <w:b/>
          <w:sz w:val="24"/>
          <w:szCs w:val="24"/>
        </w:rPr>
        <w:t>La vita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</w:rPr>
          <w:t>https://www.youtube.com/watch?v=pDavMhdE-Qs</w:t>
        </w:r>
      </w:hyperlink>
      <w:r w:rsidR="00657B27">
        <w:br/>
      </w:r>
      <w:hyperlink r:id="rId7" w:history="1">
        <w:r w:rsidR="00657B27">
          <w:rPr>
            <w:rStyle w:val="Collegamentoipertestuale"/>
          </w:rPr>
          <w:t>http://www.ovovideo.com/gabriele-d-annunzio/</w:t>
        </w:r>
      </w:hyperlink>
      <w:r>
        <w:br/>
      </w:r>
      <w:r w:rsidR="00657B27" w:rsidRPr="00657B27">
        <w:rPr>
          <w:rFonts w:ascii="Times New Roman" w:hAnsi="Times New Roman" w:cs="Times New Roman"/>
          <w:b/>
          <w:sz w:val="24"/>
          <w:szCs w:val="24"/>
        </w:rPr>
        <w:t>Il Vittoriale</w:t>
      </w:r>
      <w:r w:rsidR="00657B27">
        <w:t xml:space="preserve"> </w:t>
      </w:r>
      <w:hyperlink r:id="rId8" w:history="1">
        <w:r w:rsidR="00657B27">
          <w:rPr>
            <w:rStyle w:val="Collegamentoipertestuale"/>
          </w:rPr>
          <w:t>https://www.vittoriale.it/video/video-vittoriale/</w:t>
        </w:r>
      </w:hyperlink>
    </w:p>
    <w:p w:rsidR="00A85E62" w:rsidRDefault="00A85E62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988" w:rsidRDefault="00657B27" w:rsidP="00994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Aggiunte: </w:t>
      </w:r>
    </w:p>
    <w:p w:rsidR="00657B27" w:rsidRPr="00A14988" w:rsidRDefault="00657B27" w:rsidP="00A1498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88">
        <w:rPr>
          <w:rFonts w:ascii="Times New Roman" w:hAnsi="Times New Roman" w:cs="Times New Roman"/>
          <w:sz w:val="24"/>
          <w:szCs w:val="24"/>
        </w:rPr>
        <w:t xml:space="preserve">Nel 1904 si chiude l’amore con la Duse. </w:t>
      </w:r>
    </w:p>
    <w:p w:rsidR="00A85E62" w:rsidRPr="00A14988" w:rsidRDefault="00657B27" w:rsidP="00A1498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88">
        <w:rPr>
          <w:rFonts w:ascii="Times New Roman" w:hAnsi="Times New Roman" w:cs="Times New Roman"/>
          <w:sz w:val="24"/>
          <w:szCs w:val="24"/>
        </w:rPr>
        <w:t>Nel 1910, soverchiato dai debiliti e assediato dai creditori, ripara in Francia. Nel 1914, allo scoppio della Prima guerra mondiale, si schiera a favore dell’intervento antitedesco.</w:t>
      </w:r>
    </w:p>
    <w:p w:rsidR="00657B27" w:rsidRDefault="00657B27" w:rsidP="00A1498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88">
        <w:rPr>
          <w:rFonts w:ascii="Times New Roman" w:hAnsi="Times New Roman" w:cs="Times New Roman"/>
          <w:sz w:val="24"/>
          <w:szCs w:val="24"/>
        </w:rPr>
        <w:lastRenderedPageBreak/>
        <w:t>Nel 1915 rientra in Italia ed è tra i più fervidi interventisti. Nonostante sia più che cinquantenne, prende servizio al fronte, mosso</w:t>
      </w:r>
      <w:r w:rsidR="00A14988" w:rsidRPr="00A14988">
        <w:rPr>
          <w:rFonts w:ascii="Times New Roman" w:hAnsi="Times New Roman" w:cs="Times New Roman"/>
          <w:sz w:val="24"/>
          <w:szCs w:val="24"/>
        </w:rPr>
        <w:t xml:space="preserve"> da una valutazione estetizzante della guerra e</w:t>
      </w:r>
      <w:r w:rsidRPr="00A14988">
        <w:rPr>
          <w:rFonts w:ascii="Times New Roman" w:hAnsi="Times New Roman" w:cs="Times New Roman"/>
          <w:sz w:val="24"/>
          <w:szCs w:val="24"/>
        </w:rPr>
        <w:t xml:space="preserve"> dall’ambizione di svolgere in ogni circ</w:t>
      </w:r>
      <w:r w:rsidR="00A14988" w:rsidRPr="00A14988">
        <w:rPr>
          <w:rFonts w:ascii="Times New Roman" w:hAnsi="Times New Roman" w:cs="Times New Roman"/>
          <w:sz w:val="24"/>
          <w:szCs w:val="24"/>
        </w:rPr>
        <w:t>ostanza il ruolo del superuomo (uomo che eccelle e domina per le sue eccezionali doti di genio e di volontà sugli altri uomini. Il termine acquista notevole rilievo nel pensiero di F. Nietzsche. D’Annunzio lo usò per esaltare concezioni dell’uomo di tipo vitalistico ed estetizzante).</w:t>
      </w:r>
      <w:r w:rsidRPr="00A14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88" w:rsidRDefault="00A14988" w:rsidP="00A1498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1916 un incidente aviatorio gli procura la cecità permanente all’occhio destro e gravi danni temporanei al sinistro</w:t>
      </w:r>
    </w:p>
    <w:p w:rsidR="00A14988" w:rsidRDefault="00A14988" w:rsidP="00A1498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1924, dopo la conquista di Fiume da parte di Mussolini, viene nominato dal re Vittorio Emanuele III, su proposta di Mussolini, principe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Montenevoso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988" w:rsidRDefault="00A14988" w:rsidP="00A1498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“Vittoriale degli Italiani” fu donato da D’Annunzio allo stato, invitandolo a considerarlo “come un qualunque de’ miei drammi”.</w:t>
      </w:r>
    </w:p>
    <w:p w:rsidR="00A14988" w:rsidRPr="00A14988" w:rsidRDefault="00A14988" w:rsidP="00A1498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D’Annunzio, dopo l’impresa di Fiume, aveva certo sperato di poter giocare un ruolo attivo nella politica italiana seguente, ma l’avvento al potere del fascismo e di Mussolini non consentì la presenta di comprimari pericolosi.</w:t>
      </w:r>
    </w:p>
    <w:p w:rsidR="00657B27" w:rsidRPr="00657B27" w:rsidRDefault="00657B27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62" w:rsidRDefault="00A85E62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62" w:rsidRDefault="00A85E62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Guardare questo video </w:t>
      </w:r>
      <w:hyperlink r:id="rId9" w:history="1">
        <w:r w:rsidRPr="00A14988">
          <w:rPr>
            <w:rFonts w:ascii="Times New Roman" w:hAnsi="Times New Roman" w:cs="Times New Roman"/>
            <w:sz w:val="24"/>
            <w:szCs w:val="24"/>
          </w:rPr>
          <w:t>https://www.youtube.com/watch?v=xUKKg0EdtsM</w:t>
        </w:r>
      </w:hyperlink>
    </w:p>
    <w:p w:rsidR="007158C9" w:rsidRDefault="007158C9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8C9" w:rsidRPr="0099494D" w:rsidRDefault="007158C9" w:rsidP="0099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8C9" w:rsidRPr="00994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40C8"/>
    <w:multiLevelType w:val="hybridMultilevel"/>
    <w:tmpl w:val="F4949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4D"/>
    <w:rsid w:val="005272C3"/>
    <w:rsid w:val="00657B27"/>
    <w:rsid w:val="006D3CE1"/>
    <w:rsid w:val="007158C9"/>
    <w:rsid w:val="007A6F74"/>
    <w:rsid w:val="00843E89"/>
    <w:rsid w:val="0099494D"/>
    <w:rsid w:val="00995F2A"/>
    <w:rsid w:val="00A14988"/>
    <w:rsid w:val="00A85E62"/>
    <w:rsid w:val="00AD2221"/>
    <w:rsid w:val="00AE528D"/>
    <w:rsid w:val="00D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85E62"/>
    <w:rPr>
      <w:color w:val="0000FF"/>
      <w:u w:val="single"/>
    </w:rPr>
  </w:style>
  <w:style w:type="character" w:customStyle="1" w:styleId="rinvio">
    <w:name w:val="rinvio"/>
    <w:basedOn w:val="Carpredefinitoparagrafo"/>
    <w:rsid w:val="00A14988"/>
  </w:style>
  <w:style w:type="paragraph" w:styleId="Paragrafoelenco">
    <w:name w:val="List Paragraph"/>
    <w:basedOn w:val="Normale"/>
    <w:uiPriority w:val="34"/>
    <w:qFormat/>
    <w:rsid w:val="00A1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85E62"/>
    <w:rPr>
      <w:color w:val="0000FF"/>
      <w:u w:val="single"/>
    </w:rPr>
  </w:style>
  <w:style w:type="character" w:customStyle="1" w:styleId="rinvio">
    <w:name w:val="rinvio"/>
    <w:basedOn w:val="Carpredefinitoparagrafo"/>
    <w:rsid w:val="00A14988"/>
  </w:style>
  <w:style w:type="paragraph" w:styleId="Paragrafoelenco">
    <w:name w:val="List Paragraph"/>
    <w:basedOn w:val="Normale"/>
    <w:uiPriority w:val="34"/>
    <w:qFormat/>
    <w:rsid w:val="00A1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toriale.it/video/video-vittoria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vovideo.com/gabriele-d-annunz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avMhdE-Q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UKKg0Edts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3</cp:revision>
  <dcterms:created xsi:type="dcterms:W3CDTF">2020-05-07T07:30:00Z</dcterms:created>
  <dcterms:modified xsi:type="dcterms:W3CDTF">2020-05-07T10:52:00Z</dcterms:modified>
</cp:coreProperties>
</file>